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17" w:type="dxa"/>
        <w:tblBorders>
          <w:top w:val="single" w:sz="2" w:space="0" w:color="D7D7D7"/>
          <w:left w:val="single" w:sz="2" w:space="0" w:color="D7D7D7"/>
          <w:bottom w:val="single" w:sz="2" w:space="0" w:color="D7D7D7"/>
          <w:right w:val="single" w:sz="2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542"/>
        <w:gridCol w:w="1215"/>
        <w:gridCol w:w="1094"/>
        <w:gridCol w:w="1730"/>
        <w:gridCol w:w="1607"/>
        <w:gridCol w:w="1178"/>
      </w:tblGrid>
      <w:tr w:rsidR="004379D3" w:rsidRPr="004379D3" w14:paraId="4683F635" w14:textId="77777777" w:rsidTr="008B323D">
        <w:trPr>
          <w:trHeight w:val="1936"/>
        </w:trPr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09ED5E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Laikotarpis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880ABA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Įstaigos pavadinimas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B45EA00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Įstaigos kodas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42EF504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Sutarties forma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87A6D53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Viešosios informacijos rengėjo ir (ar) skleidėjo (juridinio asmens) pavadinimas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BC0DEF2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Viešosios informacijos rengėjo ir (ar) skleidėjo (juridinio asmens) kodas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135C2EE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b/>
                <w:bCs/>
                <w:sz w:val="20"/>
                <w:szCs w:val="20"/>
              </w:rPr>
              <w:t>Suma  Eur</w:t>
            </w:r>
          </w:p>
        </w:tc>
      </w:tr>
      <w:tr w:rsidR="004379D3" w:rsidRPr="004379D3" w14:paraId="1A35988F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F892F9C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CF46423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B28535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9AD0AB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E80B464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UAB „Laisvės komanda</w:t>
            </w:r>
            <w:r w:rsidRPr="004379D3">
              <w:rPr>
                <w:sz w:val="20"/>
                <w:szCs w:val="20"/>
                <w:rtl/>
                <w:lang w:bidi="he-IL"/>
              </w:rPr>
              <w:t>ׅ</w:t>
            </w:r>
            <w:r w:rsidRPr="004379D3">
              <w:rPr>
                <w:sz w:val="20"/>
                <w:szCs w:val="20"/>
              </w:rPr>
              <w:t>“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A955D15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306187741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F20D91A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2357,24</w:t>
            </w:r>
          </w:p>
        </w:tc>
      </w:tr>
      <w:tr w:rsidR="004379D3" w:rsidRPr="004379D3" w14:paraId="6FF0888D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52A5ED3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58472F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53B049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2BB155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B3EBE40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UAB „Laisvės komanda</w:t>
            </w:r>
            <w:r w:rsidRPr="004379D3">
              <w:rPr>
                <w:sz w:val="20"/>
                <w:szCs w:val="20"/>
                <w:rtl/>
                <w:lang w:bidi="he-IL"/>
              </w:rPr>
              <w:t>ׅ</w:t>
            </w:r>
            <w:r w:rsidRPr="004379D3">
              <w:rPr>
                <w:sz w:val="20"/>
                <w:szCs w:val="20"/>
              </w:rPr>
              <w:t>“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1159C2D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306187741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5155F2A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1270,50</w:t>
            </w:r>
          </w:p>
        </w:tc>
      </w:tr>
      <w:tr w:rsidR="004379D3" w:rsidRPr="004379D3" w14:paraId="134085D8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9B36F32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3BDD99B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55206AB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D6B599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Rašytinė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6018281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Lietuvos nacionalinė Martyno Mažvydo biblioteka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2F8531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290757560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B99B84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629,20</w:t>
            </w:r>
          </w:p>
        </w:tc>
      </w:tr>
      <w:tr w:rsidR="004379D3" w:rsidRPr="004379D3" w14:paraId="3DBEC27E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D5B6C7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75CBF2A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C1E6EF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950414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DCA4C22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Mindaugas Daraškevičius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D7782A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Individualios veiklos pažymėjimas Nr. 936687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929A57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675,00</w:t>
            </w:r>
          </w:p>
        </w:tc>
      </w:tr>
      <w:tr w:rsidR="004379D3" w:rsidRPr="004379D3" w14:paraId="7424E820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A382EF1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86DC538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633BDD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080D9E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1FF5F08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Mindaugas Daraškevičius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CEDA0AE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Individualios veiklos pažymėjimas Nr. 936687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33A06D4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675,00</w:t>
            </w:r>
          </w:p>
        </w:tc>
      </w:tr>
      <w:tr w:rsidR="004379D3" w:rsidRPr="004379D3" w14:paraId="5D6BA0DF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EA1028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C7AA42D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7F91D6D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AEAB897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9B8321A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UAB „Procurement Partners“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66E097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302460228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7C2F632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1 100,00</w:t>
            </w:r>
          </w:p>
        </w:tc>
      </w:tr>
      <w:tr w:rsidR="004379D3" w:rsidRPr="004379D3" w14:paraId="1F5CF011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5077A82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AF38B7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C3B3871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F10E75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8C47C51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UAB „Procurement Partners“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E1F2CA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302460228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B2BEE2C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1 850,00</w:t>
            </w:r>
          </w:p>
        </w:tc>
      </w:tr>
      <w:tr w:rsidR="004379D3" w:rsidRPr="004379D3" w14:paraId="285855E3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B728D19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lastRenderedPageBreak/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49BD885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9CE1106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170018D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Žodinė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0F8470D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UAB „Small Art“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FCAACD8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302956943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D559C42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60,50</w:t>
            </w:r>
          </w:p>
        </w:tc>
      </w:tr>
      <w:tr w:rsidR="004379D3" w:rsidRPr="004379D3" w14:paraId="2F0FE2A5" w14:textId="77777777" w:rsidTr="008B323D">
        <w:tc>
          <w:tcPr>
            <w:tcW w:w="1256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FE3AAF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2023</w:t>
            </w:r>
          </w:p>
        </w:tc>
        <w:tc>
          <w:tcPr>
            <w:tcW w:w="1542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C23E80E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Nacionalinė teismų administracija</w:t>
            </w:r>
          </w:p>
        </w:tc>
        <w:tc>
          <w:tcPr>
            <w:tcW w:w="1215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88A3EBF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188724424</w:t>
            </w:r>
          </w:p>
        </w:tc>
        <w:tc>
          <w:tcPr>
            <w:tcW w:w="1094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96012C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Rašytinė sutartis</w:t>
            </w:r>
          </w:p>
        </w:tc>
        <w:tc>
          <w:tcPr>
            <w:tcW w:w="1730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7B7E261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K. Matačiūno leidybos įmonė "KRIVENTA"</w:t>
            </w:r>
          </w:p>
        </w:tc>
        <w:tc>
          <w:tcPr>
            <w:tcW w:w="1607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748493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224174050</w:t>
            </w:r>
          </w:p>
        </w:tc>
        <w:tc>
          <w:tcPr>
            <w:tcW w:w="1178" w:type="dxa"/>
            <w:tcBorders>
              <w:top w:val="single" w:sz="6" w:space="0" w:color="636466"/>
              <w:left w:val="single" w:sz="6" w:space="0" w:color="636466"/>
              <w:bottom w:val="single" w:sz="6" w:space="0" w:color="636466"/>
              <w:right w:val="single" w:sz="6" w:space="0" w:color="636466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50EAD01" w14:textId="77777777" w:rsidR="004379D3" w:rsidRPr="004379D3" w:rsidRDefault="004379D3" w:rsidP="004379D3">
            <w:pPr>
              <w:rPr>
                <w:sz w:val="20"/>
                <w:szCs w:val="20"/>
              </w:rPr>
            </w:pPr>
            <w:r w:rsidRPr="004379D3">
              <w:rPr>
                <w:sz w:val="20"/>
                <w:szCs w:val="20"/>
              </w:rPr>
              <w:t>2 157,75</w:t>
            </w:r>
          </w:p>
        </w:tc>
      </w:tr>
    </w:tbl>
    <w:p w14:paraId="0F76A145" w14:textId="77777777" w:rsidR="004379D3" w:rsidRPr="004379D3" w:rsidRDefault="004379D3" w:rsidP="004379D3">
      <w:r w:rsidRPr="004379D3">
        <w:t> </w:t>
      </w:r>
    </w:p>
    <w:p w14:paraId="640716CE" w14:textId="77777777" w:rsidR="005656D1" w:rsidRDefault="005656D1"/>
    <w:sectPr w:rsidR="005656D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D3"/>
    <w:rsid w:val="00250B3C"/>
    <w:rsid w:val="004379D3"/>
    <w:rsid w:val="005656D1"/>
    <w:rsid w:val="008B323D"/>
    <w:rsid w:val="00C4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5D46"/>
  <w15:chartTrackingRefBased/>
  <w15:docId w15:val="{75B78185-785A-4AF6-893C-FC2026F8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Bindokienė</dc:creator>
  <cp:keywords/>
  <dc:description/>
  <cp:lastModifiedBy>Gintarė Bindokienė</cp:lastModifiedBy>
  <cp:revision>2</cp:revision>
  <dcterms:created xsi:type="dcterms:W3CDTF">2026-04-17T10:17:00Z</dcterms:created>
  <dcterms:modified xsi:type="dcterms:W3CDTF">2026-04-17T10:20:00Z</dcterms:modified>
</cp:coreProperties>
</file>