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C58B7" w14:textId="77777777" w:rsidR="00D540EE" w:rsidRDefault="00D540EE" w:rsidP="00962B44">
      <w:pPr>
        <w:keepNext/>
        <w:keepLines/>
        <w:jc w:val="center"/>
        <w:rPr>
          <w:rFonts w:ascii="Arial" w:eastAsia="Calibri" w:hAnsi="Arial" w:cs="Arial"/>
          <w:b/>
          <w:noProof/>
          <w:szCs w:val="24"/>
          <w:lang w:eastAsia="lt-LT"/>
        </w:rPr>
      </w:pPr>
    </w:p>
    <w:p w14:paraId="4B242441" w14:textId="77777777" w:rsidR="00D540EE" w:rsidRDefault="00D540EE" w:rsidP="00962B44">
      <w:pPr>
        <w:keepNext/>
        <w:keepLines/>
        <w:jc w:val="center"/>
        <w:rPr>
          <w:rFonts w:ascii="Arial" w:eastAsia="Calibri" w:hAnsi="Arial" w:cs="Arial"/>
          <w:b/>
          <w:noProof/>
          <w:szCs w:val="24"/>
          <w:lang w:eastAsia="lt-LT"/>
        </w:rPr>
      </w:pPr>
    </w:p>
    <w:p w14:paraId="56807503" w14:textId="701203C3" w:rsidR="00D540EE" w:rsidRDefault="00D540EE" w:rsidP="00962B44">
      <w:pPr>
        <w:keepNext/>
        <w:keepLines/>
        <w:jc w:val="center"/>
        <w:rPr>
          <w:rFonts w:ascii="Arial" w:eastAsia="Calibri" w:hAnsi="Arial" w:cs="Arial"/>
          <w:b/>
          <w:noProof/>
          <w:szCs w:val="24"/>
          <w:lang w:eastAsia="lt-LT"/>
        </w:rPr>
      </w:pPr>
      <w:r w:rsidRPr="00BC683B">
        <w:rPr>
          <w:noProof/>
          <w:lang w:eastAsia="lt-LT"/>
        </w:rPr>
        <w:drawing>
          <wp:inline distT="0" distB="0" distL="0" distR="0" wp14:anchorId="7E2741E1" wp14:editId="43174043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46E24" w14:textId="77777777" w:rsidR="00D540EE" w:rsidRDefault="00D540EE" w:rsidP="00D540EE">
      <w:pPr>
        <w:keepNext/>
        <w:keepLines/>
        <w:rPr>
          <w:rFonts w:ascii="Arial" w:eastAsia="Calibri" w:hAnsi="Arial" w:cs="Arial"/>
          <w:b/>
          <w:noProof/>
          <w:szCs w:val="24"/>
          <w:lang w:eastAsia="lt-LT"/>
        </w:rPr>
      </w:pPr>
    </w:p>
    <w:p w14:paraId="61FBC961" w14:textId="7F6CA720" w:rsidR="00962B44" w:rsidRPr="004D7B3F" w:rsidRDefault="00962B44" w:rsidP="00962B44">
      <w:pPr>
        <w:keepNext/>
        <w:keepLines/>
        <w:jc w:val="center"/>
        <w:rPr>
          <w:rFonts w:ascii="Arial" w:eastAsia="Calibri" w:hAnsi="Arial" w:cs="Arial"/>
          <w:b/>
          <w:szCs w:val="24"/>
          <w:lang w:eastAsia="lt-LT"/>
        </w:rPr>
      </w:pPr>
      <w:r w:rsidRPr="004D7B3F">
        <w:rPr>
          <w:rFonts w:ascii="Arial" w:eastAsia="Calibri" w:hAnsi="Arial" w:cs="Arial"/>
          <w:b/>
          <w:szCs w:val="24"/>
          <w:lang w:eastAsia="lt-LT"/>
        </w:rPr>
        <w:t>TEISĖJŲ TARYBA</w:t>
      </w:r>
    </w:p>
    <w:p w14:paraId="13697EB5" w14:textId="77777777" w:rsidR="00962B44" w:rsidRPr="004D7B3F" w:rsidRDefault="00962B44" w:rsidP="00962B44">
      <w:pPr>
        <w:keepNext/>
        <w:keepLines/>
        <w:jc w:val="center"/>
        <w:rPr>
          <w:rFonts w:ascii="Arial" w:eastAsia="Calibri" w:hAnsi="Arial" w:cs="Arial"/>
          <w:b/>
          <w:szCs w:val="24"/>
          <w:lang w:eastAsia="lt-LT"/>
        </w:rPr>
      </w:pPr>
    </w:p>
    <w:p w14:paraId="512EB1E1" w14:textId="77777777" w:rsidR="00962B44" w:rsidRPr="004D7B3F" w:rsidRDefault="00962B44" w:rsidP="00962B44">
      <w:pPr>
        <w:keepNext/>
        <w:keepLines/>
        <w:jc w:val="center"/>
        <w:rPr>
          <w:rFonts w:ascii="Arial" w:eastAsia="Calibri" w:hAnsi="Arial" w:cs="Arial"/>
          <w:b/>
          <w:szCs w:val="24"/>
          <w:lang w:eastAsia="lt-LT"/>
        </w:rPr>
      </w:pPr>
      <w:r w:rsidRPr="004D7B3F">
        <w:rPr>
          <w:rFonts w:ascii="Arial" w:eastAsia="Calibri" w:hAnsi="Arial" w:cs="Arial"/>
          <w:b/>
          <w:szCs w:val="24"/>
          <w:lang w:eastAsia="lt-LT"/>
        </w:rPr>
        <w:t>NUTARIMAS</w:t>
      </w:r>
    </w:p>
    <w:p w14:paraId="076AF390" w14:textId="77777777" w:rsidR="00962B44" w:rsidRPr="004D7B3F" w:rsidRDefault="00962B44" w:rsidP="00962B44">
      <w:pPr>
        <w:jc w:val="center"/>
        <w:rPr>
          <w:rFonts w:ascii="Arial" w:eastAsia="Calibri" w:hAnsi="Arial" w:cs="Arial"/>
          <w:b/>
          <w:bCs/>
          <w:color w:val="000000"/>
          <w:szCs w:val="24"/>
          <w:lang w:eastAsia="lt-LT"/>
        </w:rPr>
      </w:pPr>
      <w:r w:rsidRPr="004D7B3F">
        <w:rPr>
          <w:rFonts w:ascii="Arial" w:eastAsia="Calibri" w:hAnsi="Arial" w:cs="Arial"/>
          <w:b/>
          <w:bCs/>
          <w:color w:val="000000"/>
          <w:szCs w:val="24"/>
          <w:lang w:eastAsia="lt-LT"/>
        </w:rPr>
        <w:t>DĖL ŠAKINIO LIETUVOS TEISMŲ SISTEMOS KORUPCIJOS PREVENCIJOS VEIKSMŲ PLANO 2022</w:t>
      </w:r>
      <w:r w:rsidRPr="004D7B3F">
        <w:rPr>
          <w:rFonts w:ascii="Arial" w:eastAsia="Calibri" w:hAnsi="Arial" w:cs="Arial"/>
          <w:b/>
          <w:bCs/>
          <w:szCs w:val="24"/>
          <w:lang w:eastAsia="lt-LT"/>
        </w:rPr>
        <w:t>–</w:t>
      </w:r>
      <w:r w:rsidRPr="004D7B3F">
        <w:rPr>
          <w:rFonts w:ascii="Arial" w:eastAsia="Calibri" w:hAnsi="Arial" w:cs="Arial"/>
          <w:b/>
          <w:bCs/>
          <w:color w:val="000000"/>
          <w:szCs w:val="24"/>
          <w:lang w:eastAsia="lt-LT"/>
        </w:rPr>
        <w:t>2025 METAMS IR JO ĮGYVENDINIMO PRIEMONIŲ PLANO 2022</w:t>
      </w:r>
      <w:r w:rsidRPr="004D7B3F">
        <w:rPr>
          <w:rFonts w:ascii="Arial" w:eastAsia="Calibri" w:hAnsi="Arial" w:cs="Arial"/>
          <w:b/>
          <w:bCs/>
          <w:szCs w:val="24"/>
          <w:lang w:eastAsia="lt-LT"/>
        </w:rPr>
        <w:t>–</w:t>
      </w:r>
      <w:r w:rsidRPr="004D7B3F">
        <w:rPr>
          <w:rFonts w:ascii="Arial" w:eastAsia="Calibri" w:hAnsi="Arial" w:cs="Arial"/>
          <w:b/>
          <w:bCs/>
          <w:color w:val="000000"/>
          <w:szCs w:val="24"/>
          <w:lang w:eastAsia="lt-LT"/>
        </w:rPr>
        <w:t>2023 METAMS PATVIRTINIMO</w:t>
      </w:r>
    </w:p>
    <w:p w14:paraId="2D0E813A" w14:textId="77777777" w:rsidR="00962B44" w:rsidRPr="004D7B3F" w:rsidRDefault="00962B44" w:rsidP="00962B44">
      <w:pPr>
        <w:ind w:right="-1"/>
        <w:jc w:val="center"/>
        <w:rPr>
          <w:rFonts w:ascii="Arial" w:hAnsi="Arial" w:cs="Arial"/>
          <w:szCs w:val="24"/>
        </w:rPr>
      </w:pPr>
    </w:p>
    <w:p w14:paraId="20806477" w14:textId="7F8F9DD6" w:rsidR="00962B44" w:rsidRPr="004D7B3F" w:rsidRDefault="00962B44" w:rsidP="00962B44">
      <w:pPr>
        <w:ind w:right="-1"/>
        <w:jc w:val="center"/>
        <w:rPr>
          <w:rFonts w:ascii="Arial" w:hAnsi="Arial" w:cs="Arial"/>
          <w:szCs w:val="24"/>
        </w:rPr>
      </w:pPr>
      <w:r w:rsidRPr="004D7B3F">
        <w:rPr>
          <w:rFonts w:ascii="Arial" w:hAnsi="Arial" w:cs="Arial"/>
          <w:szCs w:val="24"/>
        </w:rPr>
        <w:t>202</w:t>
      </w:r>
      <w:r w:rsidR="00353075" w:rsidRPr="004D7B3F">
        <w:rPr>
          <w:rFonts w:ascii="Arial" w:hAnsi="Arial" w:cs="Arial"/>
          <w:szCs w:val="24"/>
        </w:rPr>
        <w:t>4</w:t>
      </w:r>
      <w:r w:rsidRPr="004D7B3F">
        <w:rPr>
          <w:rFonts w:ascii="Arial" w:hAnsi="Arial" w:cs="Arial"/>
          <w:szCs w:val="24"/>
        </w:rPr>
        <w:t xml:space="preserve"> m. </w:t>
      </w:r>
      <w:r w:rsidR="00D540EE">
        <w:rPr>
          <w:rFonts w:ascii="Arial" w:hAnsi="Arial" w:cs="Arial"/>
          <w:szCs w:val="24"/>
        </w:rPr>
        <w:t>birželio 20</w:t>
      </w:r>
      <w:r w:rsidRPr="004D7B3F">
        <w:rPr>
          <w:rFonts w:ascii="Arial" w:hAnsi="Arial" w:cs="Arial"/>
          <w:szCs w:val="24"/>
        </w:rPr>
        <w:t xml:space="preserve"> d. Nr. 13P-</w:t>
      </w:r>
      <w:r w:rsidR="007B5845">
        <w:rPr>
          <w:rFonts w:ascii="Arial" w:hAnsi="Arial" w:cs="Arial"/>
          <w:szCs w:val="24"/>
        </w:rPr>
        <w:t>77</w:t>
      </w:r>
      <w:r w:rsidR="00D540EE">
        <w:rPr>
          <w:rFonts w:ascii="Arial" w:hAnsi="Arial" w:cs="Arial"/>
          <w:szCs w:val="24"/>
        </w:rPr>
        <w:t>-(7.1.2.)</w:t>
      </w:r>
    </w:p>
    <w:p w14:paraId="789AED43" w14:textId="77777777" w:rsidR="00962B44" w:rsidRPr="004D7B3F" w:rsidRDefault="00962B44" w:rsidP="00962B44">
      <w:pPr>
        <w:ind w:right="-1"/>
        <w:jc w:val="center"/>
        <w:rPr>
          <w:rFonts w:ascii="Arial" w:hAnsi="Arial" w:cs="Arial"/>
          <w:szCs w:val="24"/>
        </w:rPr>
      </w:pPr>
      <w:r w:rsidRPr="004D7B3F">
        <w:rPr>
          <w:rFonts w:ascii="Arial" w:hAnsi="Arial" w:cs="Arial"/>
          <w:szCs w:val="24"/>
        </w:rPr>
        <w:t>Vilnius</w:t>
      </w:r>
    </w:p>
    <w:p w14:paraId="6A8D20D8" w14:textId="77777777" w:rsidR="00962B44" w:rsidRPr="004D7B3F" w:rsidRDefault="00962B44" w:rsidP="00962B44">
      <w:pPr>
        <w:tabs>
          <w:tab w:val="left" w:pos="6600"/>
        </w:tabs>
        <w:ind w:right="-1" w:firstLine="6600"/>
        <w:jc w:val="both"/>
        <w:rPr>
          <w:rFonts w:ascii="Arial" w:hAnsi="Arial" w:cs="Arial"/>
          <w:szCs w:val="24"/>
        </w:rPr>
      </w:pPr>
    </w:p>
    <w:p w14:paraId="4331E1E6" w14:textId="77777777" w:rsidR="00962B44" w:rsidRPr="004D7B3F" w:rsidRDefault="00962B44" w:rsidP="00962B44">
      <w:pPr>
        <w:ind w:right="-1" w:firstLine="720"/>
        <w:jc w:val="both"/>
        <w:rPr>
          <w:rFonts w:ascii="Arial" w:hAnsi="Arial" w:cs="Arial"/>
          <w:szCs w:val="24"/>
        </w:rPr>
      </w:pPr>
      <w:r w:rsidRPr="004D7B3F">
        <w:rPr>
          <w:rFonts w:ascii="Arial" w:hAnsi="Arial" w:cs="Arial"/>
          <w:color w:val="000000"/>
          <w:szCs w:val="24"/>
        </w:rPr>
        <w:t>Teisėjų taryba,</w:t>
      </w:r>
    </w:p>
    <w:p w14:paraId="1F7A3C6F" w14:textId="77777777" w:rsidR="005C6C9C" w:rsidRPr="004D7B3F" w:rsidRDefault="00962B44" w:rsidP="00962B44">
      <w:pPr>
        <w:ind w:firstLine="720"/>
        <w:jc w:val="both"/>
        <w:rPr>
          <w:rFonts w:ascii="Arial" w:eastAsia="Calibri" w:hAnsi="Arial" w:cs="Arial"/>
          <w:color w:val="000000"/>
          <w:szCs w:val="24"/>
          <w:lang w:eastAsia="lt-LT"/>
        </w:rPr>
      </w:pPr>
      <w:r w:rsidRPr="004D7B3F">
        <w:rPr>
          <w:rFonts w:ascii="Arial" w:eastAsia="Calibri" w:hAnsi="Arial" w:cs="Arial"/>
          <w:color w:val="000000"/>
          <w:szCs w:val="24"/>
          <w:lang w:eastAsia="lt-LT"/>
        </w:rPr>
        <w:t xml:space="preserve">vadovaudamasi </w:t>
      </w:r>
      <w:r w:rsidRPr="004D7B3F">
        <w:rPr>
          <w:rFonts w:ascii="Arial" w:eastAsia="Calibri" w:hAnsi="Arial" w:cs="Arial"/>
          <w:szCs w:val="24"/>
          <w:lang w:eastAsia="lt-LT"/>
        </w:rPr>
        <w:t>Lietuvos Respublikos teismų įstatymo 120</w:t>
      </w:r>
      <w:r w:rsidRPr="004D7B3F">
        <w:rPr>
          <w:rFonts w:ascii="Arial" w:eastAsia="Calibri" w:hAnsi="Arial" w:cs="Arial"/>
          <w:szCs w:val="24"/>
          <w:vertAlign w:val="superscript"/>
          <w:lang w:eastAsia="lt-LT"/>
        </w:rPr>
        <w:t xml:space="preserve"> </w:t>
      </w:r>
      <w:r w:rsidRPr="004D7B3F">
        <w:rPr>
          <w:rFonts w:ascii="Arial" w:eastAsia="Calibri" w:hAnsi="Arial" w:cs="Arial"/>
          <w:szCs w:val="24"/>
          <w:lang w:eastAsia="lt-LT"/>
        </w:rPr>
        <w:t xml:space="preserve">straipsnio 27 punktu, </w:t>
      </w:r>
      <w:r w:rsidRPr="004D7B3F">
        <w:rPr>
          <w:rFonts w:ascii="Arial" w:eastAsia="Calibri" w:hAnsi="Arial" w:cs="Arial"/>
          <w:color w:val="000000"/>
          <w:szCs w:val="24"/>
          <w:lang w:eastAsia="lt-LT"/>
        </w:rPr>
        <w:t xml:space="preserve">Teisėjų tarybos darbo reglamento, patvirtinto Teisėjų tarybos 2017 m. vasario 24 d. nutarimu Nr. 13P-30-(7.1.2) „Dėl Teisėjų tarybos darbo reglamento patvirtinimo“, 21.30 papunkčiu, </w:t>
      </w:r>
      <w:r w:rsidR="00353075" w:rsidRPr="004D7B3F">
        <w:rPr>
          <w:rFonts w:ascii="Arial" w:eastAsia="Calibri" w:hAnsi="Arial" w:cs="Arial"/>
          <w:color w:val="000000"/>
          <w:szCs w:val="24"/>
          <w:lang w:eastAsia="lt-LT"/>
        </w:rPr>
        <w:t>2022–2033 metų nacionalinės darbotvarkės korupcijos prevencijos klausimais</w:t>
      </w:r>
      <w:r w:rsidRPr="004D7B3F">
        <w:rPr>
          <w:rFonts w:ascii="Arial" w:eastAsia="Calibri" w:hAnsi="Arial" w:cs="Arial"/>
          <w:color w:val="000000"/>
          <w:szCs w:val="24"/>
          <w:lang w:eastAsia="lt-LT"/>
        </w:rPr>
        <w:t>, patvirtintos 20</w:t>
      </w:r>
      <w:r w:rsidR="00353075" w:rsidRPr="004D7B3F">
        <w:rPr>
          <w:rFonts w:ascii="Arial" w:eastAsia="Calibri" w:hAnsi="Arial" w:cs="Arial"/>
          <w:color w:val="000000"/>
          <w:szCs w:val="24"/>
          <w:lang w:eastAsia="lt-LT"/>
        </w:rPr>
        <w:t>22</w:t>
      </w:r>
      <w:r w:rsidRPr="004D7B3F">
        <w:rPr>
          <w:rFonts w:ascii="Arial" w:eastAsia="Calibri" w:hAnsi="Arial" w:cs="Arial"/>
          <w:color w:val="000000"/>
          <w:szCs w:val="24"/>
          <w:lang w:eastAsia="lt-LT"/>
        </w:rPr>
        <w:t xml:space="preserve"> m. </w:t>
      </w:r>
      <w:r w:rsidR="00353075" w:rsidRPr="004D7B3F">
        <w:rPr>
          <w:rFonts w:ascii="Arial" w:eastAsia="Calibri" w:hAnsi="Arial" w:cs="Arial"/>
          <w:color w:val="000000"/>
          <w:szCs w:val="24"/>
          <w:lang w:eastAsia="lt-LT"/>
        </w:rPr>
        <w:t>birželio 28</w:t>
      </w:r>
      <w:r w:rsidRPr="004D7B3F">
        <w:rPr>
          <w:rFonts w:ascii="Arial" w:eastAsia="Calibri" w:hAnsi="Arial" w:cs="Arial"/>
          <w:color w:val="000000"/>
          <w:szCs w:val="24"/>
          <w:lang w:eastAsia="lt-LT"/>
        </w:rPr>
        <w:t xml:space="preserve"> d. Lietuvos Respublikos Seimo nutarimu Nr. X</w:t>
      </w:r>
      <w:r w:rsidR="00353075" w:rsidRPr="004D7B3F">
        <w:rPr>
          <w:rFonts w:ascii="Arial" w:eastAsia="Calibri" w:hAnsi="Arial" w:cs="Arial"/>
          <w:color w:val="000000"/>
          <w:szCs w:val="24"/>
          <w:lang w:eastAsia="lt-LT"/>
        </w:rPr>
        <w:t>IV-1178</w:t>
      </w:r>
      <w:r w:rsidRPr="004D7B3F">
        <w:rPr>
          <w:rFonts w:ascii="Arial" w:eastAsia="Calibri" w:hAnsi="Arial" w:cs="Arial"/>
          <w:color w:val="000000"/>
          <w:szCs w:val="24"/>
          <w:lang w:eastAsia="lt-LT"/>
        </w:rPr>
        <w:t xml:space="preserve">, </w:t>
      </w:r>
      <w:r w:rsidR="00353075" w:rsidRPr="004D7B3F">
        <w:rPr>
          <w:rFonts w:ascii="Arial" w:eastAsia="Calibri" w:hAnsi="Arial" w:cs="Arial"/>
          <w:color w:val="000000"/>
          <w:szCs w:val="24"/>
          <w:lang w:eastAsia="lt-LT"/>
        </w:rPr>
        <w:t>173</w:t>
      </w:r>
      <w:r w:rsidRPr="004D7B3F">
        <w:rPr>
          <w:rFonts w:ascii="Arial" w:eastAsia="Calibri" w:hAnsi="Arial" w:cs="Arial"/>
          <w:color w:val="000000"/>
          <w:szCs w:val="24"/>
          <w:lang w:eastAsia="lt-LT"/>
        </w:rPr>
        <w:t xml:space="preserve"> punkt</w:t>
      </w:r>
      <w:r w:rsidR="00353075" w:rsidRPr="004D7B3F">
        <w:rPr>
          <w:rFonts w:ascii="Arial" w:eastAsia="Calibri" w:hAnsi="Arial" w:cs="Arial"/>
          <w:color w:val="000000"/>
          <w:szCs w:val="24"/>
          <w:lang w:eastAsia="lt-LT"/>
        </w:rPr>
        <w:t xml:space="preserve">u, </w:t>
      </w:r>
      <w:r w:rsidR="005C6C9C" w:rsidRPr="004D7B3F">
        <w:rPr>
          <w:rFonts w:ascii="Arial" w:hAnsi="Arial" w:cs="Arial"/>
          <w:szCs w:val="24"/>
        </w:rPr>
        <w:t>2022–2033 metų nacionalinės darbotvarkės korupcijos prevencijos klausimais įgyvendinimo 2023-2025 metų plano, patvirtinto Lietuvos Respublikos Vyriausybės 2023 m. gegužės 3 d. nutarimu Nr. 324</w:t>
      </w:r>
      <w:r w:rsidRPr="004D7B3F">
        <w:rPr>
          <w:rFonts w:ascii="Arial" w:eastAsia="Calibri" w:hAnsi="Arial" w:cs="Arial"/>
          <w:color w:val="000000"/>
          <w:szCs w:val="24"/>
          <w:lang w:eastAsia="lt-LT"/>
        </w:rPr>
        <w:t>,</w:t>
      </w:r>
      <w:r w:rsidR="005C6C9C" w:rsidRPr="004D7B3F">
        <w:rPr>
          <w:rFonts w:ascii="Arial" w:eastAsia="Calibri" w:hAnsi="Arial" w:cs="Arial"/>
          <w:color w:val="000000"/>
          <w:szCs w:val="24"/>
          <w:lang w:eastAsia="lt-LT"/>
        </w:rPr>
        <w:t xml:space="preserve"> 3.1.1. papunkčiu,</w:t>
      </w:r>
    </w:p>
    <w:p w14:paraId="6BB40FD1" w14:textId="2F6D2CAA" w:rsidR="00962B44" w:rsidRPr="004D7B3F" w:rsidRDefault="00962B44" w:rsidP="00962B44">
      <w:pPr>
        <w:ind w:firstLine="720"/>
        <w:jc w:val="both"/>
        <w:rPr>
          <w:rFonts w:ascii="Arial" w:eastAsia="Calibri" w:hAnsi="Arial" w:cs="Arial"/>
          <w:color w:val="000000"/>
          <w:szCs w:val="24"/>
          <w:lang w:eastAsia="lt-LT"/>
        </w:rPr>
      </w:pPr>
      <w:r w:rsidRPr="004D7B3F">
        <w:rPr>
          <w:rFonts w:ascii="Arial" w:eastAsia="Calibri" w:hAnsi="Arial" w:cs="Arial"/>
          <w:color w:val="000000"/>
          <w:szCs w:val="24"/>
          <w:lang w:eastAsia="lt-LT"/>
        </w:rPr>
        <w:t>n u t a r i a:</w:t>
      </w:r>
    </w:p>
    <w:p w14:paraId="04FD0FF9" w14:textId="77777777" w:rsidR="00963ACC" w:rsidRPr="004D7B3F" w:rsidRDefault="00963ACC" w:rsidP="004D7B3F">
      <w:pPr>
        <w:ind w:firstLine="709"/>
        <w:jc w:val="both"/>
        <w:rPr>
          <w:rFonts w:ascii="Arial" w:hAnsi="Arial" w:cs="Arial"/>
          <w:szCs w:val="24"/>
        </w:rPr>
      </w:pPr>
      <w:r w:rsidRPr="004D7B3F">
        <w:rPr>
          <w:rFonts w:ascii="Arial" w:hAnsi="Arial" w:cs="Arial"/>
          <w:szCs w:val="24"/>
        </w:rPr>
        <w:t>1. Patvirtinti Šakinio Lietuvos teismų sistemos korupcijos prevencijos veiksmų plano 2022–2025 metams (toliau – Veiksmų planas) priemonių planą 2024–2025 metams (toliau – Priemonių planas) (pridedama).</w:t>
      </w:r>
    </w:p>
    <w:p w14:paraId="7B5A6AF1" w14:textId="77777777" w:rsidR="00963ACC" w:rsidRPr="004D7B3F" w:rsidRDefault="00963ACC" w:rsidP="004D7B3F">
      <w:pPr>
        <w:ind w:firstLine="709"/>
        <w:jc w:val="both"/>
        <w:rPr>
          <w:rFonts w:ascii="Arial" w:hAnsi="Arial" w:cs="Arial"/>
          <w:szCs w:val="24"/>
        </w:rPr>
      </w:pPr>
      <w:r w:rsidRPr="004D7B3F">
        <w:rPr>
          <w:rFonts w:ascii="Arial" w:hAnsi="Arial" w:cs="Arial"/>
          <w:szCs w:val="24"/>
        </w:rPr>
        <w:t>2. Paskelbti šį nutarimą Teisės aktų registre ir Veiksmų planą vykdančių teismų sistemos subjektų interneto svetainėse.</w:t>
      </w:r>
    </w:p>
    <w:p w14:paraId="56C59530" w14:textId="49B90A87" w:rsidR="00963ACC" w:rsidRPr="004D7B3F" w:rsidRDefault="00963ACC" w:rsidP="004D7B3F">
      <w:pPr>
        <w:ind w:firstLine="709"/>
        <w:jc w:val="both"/>
        <w:rPr>
          <w:rFonts w:ascii="Arial" w:hAnsi="Arial" w:cs="Arial"/>
          <w:szCs w:val="24"/>
        </w:rPr>
      </w:pPr>
      <w:r w:rsidRPr="004D7B3F">
        <w:rPr>
          <w:rFonts w:ascii="Arial" w:hAnsi="Arial" w:cs="Arial"/>
          <w:szCs w:val="24"/>
        </w:rPr>
        <w:t>3. Pavesti teismų pirmininkams ir Nacionalinės teismų administracijos vadovui supažindinti visus darbuotojus su šiuo nutarimu ir juo patvirtintu Priemonių planu bei paskirti už Priemonių plano vykdymą atsakingus asmenis.</w:t>
      </w:r>
    </w:p>
    <w:p w14:paraId="73DC3F5E" w14:textId="008AE2D6" w:rsidR="00962B44" w:rsidRPr="004D7B3F" w:rsidRDefault="00962B44" w:rsidP="005C6C9C">
      <w:pPr>
        <w:ind w:firstLine="709"/>
        <w:jc w:val="both"/>
        <w:rPr>
          <w:rFonts w:ascii="Arial" w:eastAsia="Calibri" w:hAnsi="Arial" w:cs="Arial"/>
          <w:color w:val="000000"/>
          <w:szCs w:val="24"/>
          <w:lang w:eastAsia="lt-LT"/>
        </w:rPr>
      </w:pPr>
    </w:p>
    <w:p w14:paraId="64EA1B29" w14:textId="77777777" w:rsidR="00962B44" w:rsidRPr="004D7B3F" w:rsidRDefault="00962B44" w:rsidP="00962B44">
      <w:pPr>
        <w:ind w:firstLine="567"/>
        <w:jc w:val="both"/>
        <w:rPr>
          <w:rFonts w:ascii="Arial" w:hAnsi="Arial" w:cs="Arial"/>
          <w:szCs w:val="24"/>
          <w:lang w:eastAsia="x-none"/>
        </w:rPr>
      </w:pPr>
    </w:p>
    <w:p w14:paraId="0420EE1C" w14:textId="77777777" w:rsidR="00962B44" w:rsidRPr="004D7B3F" w:rsidRDefault="00962B44" w:rsidP="00962B44">
      <w:pPr>
        <w:ind w:firstLine="567"/>
        <w:jc w:val="both"/>
        <w:rPr>
          <w:rFonts w:ascii="Arial" w:hAnsi="Arial" w:cs="Arial"/>
          <w:szCs w:val="24"/>
          <w:lang w:eastAsia="x-none"/>
        </w:rPr>
      </w:pPr>
    </w:p>
    <w:p w14:paraId="7E5B4A8F" w14:textId="77777777" w:rsidR="00962B44" w:rsidRPr="004D7B3F" w:rsidRDefault="00962B44" w:rsidP="00962B44">
      <w:pPr>
        <w:ind w:firstLine="567"/>
        <w:jc w:val="both"/>
        <w:rPr>
          <w:rFonts w:ascii="Arial" w:hAnsi="Arial" w:cs="Arial"/>
          <w:szCs w:val="24"/>
          <w:lang w:eastAsia="x-none"/>
        </w:rPr>
      </w:pPr>
    </w:p>
    <w:p w14:paraId="0F485E77" w14:textId="3E855BF3" w:rsidR="00962B44" w:rsidRPr="004D7B3F" w:rsidRDefault="00962B44" w:rsidP="00962B44">
      <w:pPr>
        <w:tabs>
          <w:tab w:val="left" w:pos="7371"/>
        </w:tabs>
        <w:spacing w:line="276" w:lineRule="auto"/>
        <w:rPr>
          <w:rFonts w:ascii="Arial" w:eastAsia="Calibri" w:hAnsi="Arial" w:cs="Arial"/>
          <w:szCs w:val="24"/>
          <w:lang w:eastAsia="lt-LT"/>
        </w:rPr>
      </w:pPr>
      <w:r w:rsidRPr="004D7B3F">
        <w:rPr>
          <w:rFonts w:ascii="Arial" w:eastAsia="Calibri" w:hAnsi="Arial" w:cs="Arial"/>
          <w:szCs w:val="24"/>
          <w:lang w:eastAsia="lt-LT"/>
        </w:rPr>
        <w:t>Pirminink</w:t>
      </w:r>
      <w:r w:rsidR="00D540EE">
        <w:rPr>
          <w:rFonts w:ascii="Arial" w:eastAsia="Calibri" w:hAnsi="Arial" w:cs="Arial"/>
          <w:szCs w:val="24"/>
          <w:lang w:eastAsia="lt-LT"/>
        </w:rPr>
        <w:t>ė</w:t>
      </w:r>
      <w:r w:rsidRPr="004D7B3F">
        <w:rPr>
          <w:rFonts w:ascii="Arial" w:eastAsia="Calibri" w:hAnsi="Arial" w:cs="Arial"/>
          <w:szCs w:val="24"/>
          <w:lang w:eastAsia="lt-LT"/>
        </w:rPr>
        <w:t xml:space="preserve"> </w:t>
      </w:r>
      <w:r w:rsidR="00D540EE">
        <w:rPr>
          <w:rFonts w:ascii="Arial" w:eastAsia="Calibri" w:hAnsi="Arial" w:cs="Arial"/>
          <w:szCs w:val="24"/>
          <w:lang w:eastAsia="lt-LT"/>
        </w:rPr>
        <w:t xml:space="preserve">                                                                                      Sigita Rudėnaitė</w:t>
      </w:r>
    </w:p>
    <w:p w14:paraId="665CC149" w14:textId="77777777" w:rsidR="00962B44" w:rsidRPr="004D7B3F" w:rsidRDefault="00962B44" w:rsidP="00962B44">
      <w:pPr>
        <w:spacing w:line="276" w:lineRule="auto"/>
        <w:rPr>
          <w:rFonts w:ascii="Arial" w:eastAsia="Calibri" w:hAnsi="Arial" w:cs="Arial"/>
          <w:szCs w:val="24"/>
          <w:lang w:eastAsia="lt-LT"/>
        </w:rPr>
      </w:pPr>
    </w:p>
    <w:p w14:paraId="0F70075B" w14:textId="77777777" w:rsidR="00962B44" w:rsidRPr="004D7B3F" w:rsidRDefault="00962B44" w:rsidP="00962B44">
      <w:pPr>
        <w:spacing w:line="276" w:lineRule="auto"/>
        <w:rPr>
          <w:rFonts w:ascii="Arial" w:eastAsia="Calibri" w:hAnsi="Arial" w:cs="Arial"/>
          <w:szCs w:val="24"/>
          <w:lang w:eastAsia="lt-LT"/>
        </w:rPr>
      </w:pPr>
    </w:p>
    <w:p w14:paraId="57D6EEDF" w14:textId="1D254EEC" w:rsidR="00962B44" w:rsidRPr="004D7B3F" w:rsidRDefault="00962B44" w:rsidP="00D540EE">
      <w:pPr>
        <w:tabs>
          <w:tab w:val="left" w:pos="7230"/>
        </w:tabs>
        <w:spacing w:line="276" w:lineRule="auto"/>
        <w:rPr>
          <w:rFonts w:ascii="Arial" w:eastAsia="Calibri" w:hAnsi="Arial" w:cs="Arial"/>
          <w:szCs w:val="24"/>
          <w:lang w:eastAsia="lt-LT"/>
        </w:rPr>
      </w:pPr>
      <w:r w:rsidRPr="004D7B3F">
        <w:rPr>
          <w:rFonts w:ascii="Arial" w:eastAsia="Calibri" w:hAnsi="Arial" w:cs="Arial"/>
          <w:szCs w:val="24"/>
          <w:lang w:eastAsia="lt-LT"/>
        </w:rPr>
        <w:t xml:space="preserve">Sekretorius </w:t>
      </w:r>
      <w:r w:rsidR="00D540EE">
        <w:rPr>
          <w:rFonts w:ascii="Arial" w:eastAsia="Calibri" w:hAnsi="Arial" w:cs="Arial"/>
          <w:szCs w:val="24"/>
          <w:lang w:eastAsia="lt-LT"/>
        </w:rPr>
        <w:t xml:space="preserve">                                                                                     Ramūnas Gadliauskas</w:t>
      </w:r>
    </w:p>
    <w:p w14:paraId="6B96BF6B" w14:textId="77777777" w:rsidR="00962B44" w:rsidRPr="004D7B3F" w:rsidRDefault="00962B44" w:rsidP="00962B44">
      <w:pPr>
        <w:spacing w:line="276" w:lineRule="auto"/>
        <w:ind w:left="105"/>
        <w:rPr>
          <w:rFonts w:ascii="Arial" w:eastAsia="Calibri" w:hAnsi="Arial" w:cs="Arial"/>
          <w:szCs w:val="24"/>
          <w:lang w:eastAsia="lt-LT"/>
        </w:rPr>
      </w:pPr>
    </w:p>
    <w:p w14:paraId="113A66FB" w14:textId="77777777" w:rsidR="00962B44" w:rsidRPr="004D7B3F" w:rsidRDefault="00962B44" w:rsidP="00962B44">
      <w:pPr>
        <w:widowControl w:val="0"/>
        <w:tabs>
          <w:tab w:val="left" w:pos="7088"/>
          <w:tab w:val="left" w:pos="7230"/>
        </w:tabs>
        <w:jc w:val="both"/>
        <w:rPr>
          <w:rFonts w:ascii="Arial" w:hAnsi="Arial" w:cs="Arial"/>
          <w:b/>
          <w:szCs w:val="24"/>
          <w:lang w:eastAsia="lt-LT"/>
        </w:rPr>
        <w:sectPr w:rsidR="00962B44" w:rsidRPr="004D7B3F" w:rsidSect="00962B4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567" w:bottom="1134" w:left="1701" w:header="567" w:footer="567" w:gutter="0"/>
          <w:cols w:space="1296"/>
          <w:titlePg/>
          <w:docGrid w:linePitch="299"/>
        </w:sectPr>
      </w:pPr>
      <w:r w:rsidRPr="004D7B3F">
        <w:rPr>
          <w:rFonts w:ascii="Arial" w:hAnsi="Arial" w:cs="Arial"/>
          <w:b/>
          <w:szCs w:val="24"/>
          <w:lang w:eastAsia="lt-LT"/>
        </w:rPr>
        <w:tab/>
      </w:r>
    </w:p>
    <w:p w14:paraId="064684C4" w14:textId="77777777" w:rsidR="00962B44" w:rsidRPr="004D7B3F" w:rsidRDefault="00962B44" w:rsidP="00962B44">
      <w:pPr>
        <w:widowControl w:val="0"/>
        <w:tabs>
          <w:tab w:val="left" w:pos="7088"/>
          <w:tab w:val="left" w:pos="7230"/>
        </w:tabs>
        <w:ind w:firstLine="10348"/>
        <w:rPr>
          <w:rFonts w:ascii="Arial" w:eastAsia="Calibri" w:hAnsi="Arial" w:cs="Arial"/>
          <w:szCs w:val="24"/>
          <w:lang w:eastAsia="lt-LT"/>
        </w:rPr>
      </w:pPr>
      <w:r w:rsidRPr="004D7B3F">
        <w:rPr>
          <w:rFonts w:ascii="Arial" w:eastAsia="Calibri" w:hAnsi="Arial" w:cs="Arial"/>
          <w:szCs w:val="24"/>
          <w:lang w:eastAsia="lt-LT"/>
        </w:rPr>
        <w:lastRenderedPageBreak/>
        <w:t>PATVIRTINTA</w:t>
      </w:r>
    </w:p>
    <w:p w14:paraId="5A60015C" w14:textId="14DB3966" w:rsidR="00962B44" w:rsidRPr="007B5845" w:rsidRDefault="00962B44" w:rsidP="00962B44">
      <w:pPr>
        <w:ind w:firstLine="10348"/>
        <w:rPr>
          <w:rFonts w:ascii="Arial" w:eastAsia="Calibri" w:hAnsi="Arial" w:cs="Arial"/>
          <w:szCs w:val="24"/>
        </w:rPr>
      </w:pPr>
      <w:r w:rsidRPr="007B5845">
        <w:rPr>
          <w:rFonts w:ascii="Arial" w:eastAsia="Calibri" w:hAnsi="Arial" w:cs="Arial"/>
          <w:szCs w:val="24"/>
        </w:rPr>
        <w:t>Teisėjų tarybos 202</w:t>
      </w:r>
      <w:r w:rsidR="005C6C9C" w:rsidRPr="007B5845">
        <w:rPr>
          <w:rFonts w:ascii="Arial" w:eastAsia="Calibri" w:hAnsi="Arial" w:cs="Arial"/>
          <w:szCs w:val="24"/>
        </w:rPr>
        <w:t>4</w:t>
      </w:r>
      <w:r w:rsidRPr="007B5845">
        <w:rPr>
          <w:rFonts w:ascii="Arial" w:eastAsia="Calibri" w:hAnsi="Arial" w:cs="Arial"/>
          <w:szCs w:val="24"/>
        </w:rPr>
        <w:t xml:space="preserve"> m. </w:t>
      </w:r>
      <w:r w:rsidR="007B5845" w:rsidRPr="007B5845">
        <w:rPr>
          <w:rFonts w:ascii="Arial" w:eastAsia="Calibri" w:hAnsi="Arial" w:cs="Arial"/>
          <w:szCs w:val="24"/>
        </w:rPr>
        <w:t>birželio 20</w:t>
      </w:r>
      <w:r w:rsidRPr="007B5845">
        <w:rPr>
          <w:rFonts w:ascii="Arial" w:eastAsia="Calibri" w:hAnsi="Arial" w:cs="Arial"/>
          <w:szCs w:val="24"/>
        </w:rPr>
        <w:t xml:space="preserve"> d.</w:t>
      </w:r>
    </w:p>
    <w:p w14:paraId="3020FC11" w14:textId="3F3C896B" w:rsidR="00962B44" w:rsidRPr="004D7B3F" w:rsidRDefault="00962B44" w:rsidP="00962B44">
      <w:pPr>
        <w:ind w:firstLine="10348"/>
        <w:rPr>
          <w:rFonts w:ascii="Arial" w:eastAsia="Calibri" w:hAnsi="Arial" w:cs="Arial"/>
          <w:szCs w:val="24"/>
          <w:lang w:eastAsia="lt-LT"/>
        </w:rPr>
      </w:pPr>
      <w:r w:rsidRPr="007B5845">
        <w:rPr>
          <w:rFonts w:ascii="Arial" w:eastAsia="Calibri" w:hAnsi="Arial" w:cs="Arial"/>
          <w:szCs w:val="24"/>
          <w:lang w:eastAsia="lt-LT"/>
        </w:rPr>
        <w:t>nutarimu Nr. 13P</w:t>
      </w:r>
      <w:r w:rsidR="005C6C9C" w:rsidRPr="004D7B3F">
        <w:rPr>
          <w:rFonts w:ascii="Arial" w:eastAsia="Calibri" w:hAnsi="Arial" w:cs="Arial"/>
          <w:szCs w:val="24"/>
          <w:lang w:eastAsia="lt-LT"/>
        </w:rPr>
        <w:t>-</w:t>
      </w:r>
      <w:r w:rsidR="007B5845">
        <w:rPr>
          <w:rFonts w:ascii="Arial" w:eastAsia="Calibri" w:hAnsi="Arial" w:cs="Arial"/>
          <w:szCs w:val="24"/>
          <w:lang w:eastAsia="lt-LT"/>
        </w:rPr>
        <w:t>77-(7.1.2.)</w:t>
      </w:r>
    </w:p>
    <w:p w14:paraId="7C72E340" w14:textId="77777777" w:rsidR="00962B44" w:rsidRPr="004D7B3F" w:rsidRDefault="00962B44" w:rsidP="00962B44">
      <w:pPr>
        <w:ind w:left="11794"/>
        <w:rPr>
          <w:rFonts w:ascii="Arial" w:eastAsia="Calibri" w:hAnsi="Arial" w:cs="Arial"/>
          <w:szCs w:val="24"/>
          <w:lang w:eastAsia="lt-LT"/>
        </w:rPr>
      </w:pPr>
    </w:p>
    <w:p w14:paraId="5E850E9A" w14:textId="77777777" w:rsidR="00962B44" w:rsidRPr="004D7B3F" w:rsidRDefault="00962B44" w:rsidP="00962B44">
      <w:pPr>
        <w:ind w:left="11794"/>
        <w:rPr>
          <w:rFonts w:ascii="Arial" w:eastAsia="Calibri" w:hAnsi="Arial" w:cs="Arial"/>
          <w:szCs w:val="24"/>
          <w:lang w:eastAsia="lt-LT"/>
        </w:rPr>
      </w:pPr>
    </w:p>
    <w:p w14:paraId="318E09A1" w14:textId="77777777" w:rsidR="00962B44" w:rsidRPr="004D7B3F" w:rsidRDefault="00962B44" w:rsidP="00962B44">
      <w:pPr>
        <w:jc w:val="center"/>
        <w:rPr>
          <w:rFonts w:ascii="Arial" w:eastAsia="Calibri" w:hAnsi="Arial" w:cs="Arial"/>
          <w:b/>
          <w:bCs/>
          <w:szCs w:val="24"/>
          <w:lang w:eastAsia="lt-LT"/>
        </w:rPr>
      </w:pPr>
      <w:r w:rsidRPr="004D7B3F">
        <w:rPr>
          <w:rFonts w:ascii="Arial" w:eastAsia="Calibri" w:hAnsi="Arial" w:cs="Arial"/>
          <w:b/>
          <w:bCs/>
          <w:szCs w:val="24"/>
          <w:lang w:eastAsia="lt-LT"/>
        </w:rPr>
        <w:t>ŠAKINIO LIETUVOS TEISMŲ SISTEMOS KOVOS SU KORUPCIJA VEIKSMŲ PLANO 2022</w:t>
      </w:r>
      <w:r w:rsidRPr="004D7B3F">
        <w:rPr>
          <w:rFonts w:ascii="Arial" w:hAnsi="Arial" w:cs="Arial"/>
          <w:szCs w:val="24"/>
          <w:lang w:eastAsia="lt-LT"/>
        </w:rPr>
        <w:t>–</w:t>
      </w:r>
      <w:r w:rsidRPr="004D7B3F">
        <w:rPr>
          <w:rFonts w:ascii="Arial" w:eastAsia="Calibri" w:hAnsi="Arial" w:cs="Arial"/>
          <w:b/>
          <w:bCs/>
          <w:szCs w:val="24"/>
          <w:lang w:eastAsia="lt-LT"/>
        </w:rPr>
        <w:t>2025 METAMS</w:t>
      </w:r>
    </w:p>
    <w:p w14:paraId="31143D9B" w14:textId="6C8480CD" w:rsidR="00962B44" w:rsidRPr="004D7B3F" w:rsidRDefault="00962B44" w:rsidP="00962B44">
      <w:pPr>
        <w:jc w:val="center"/>
        <w:rPr>
          <w:rFonts w:ascii="Arial" w:eastAsia="Calibri" w:hAnsi="Arial" w:cs="Arial"/>
          <w:b/>
          <w:bCs/>
          <w:szCs w:val="24"/>
          <w:lang w:eastAsia="lt-LT"/>
        </w:rPr>
      </w:pPr>
      <w:r w:rsidRPr="004D7B3F">
        <w:rPr>
          <w:rFonts w:ascii="Arial" w:eastAsia="Calibri" w:hAnsi="Arial" w:cs="Arial"/>
          <w:b/>
          <w:bCs/>
          <w:szCs w:val="24"/>
          <w:lang w:eastAsia="lt-LT"/>
        </w:rPr>
        <w:t>ĮGYVENDINIMO 2024</w:t>
      </w:r>
      <w:r w:rsidRPr="004D7B3F">
        <w:rPr>
          <w:rFonts w:ascii="Arial" w:hAnsi="Arial" w:cs="Arial"/>
          <w:szCs w:val="24"/>
          <w:lang w:eastAsia="lt-LT"/>
        </w:rPr>
        <w:t>–</w:t>
      </w:r>
      <w:r w:rsidRPr="004D7B3F">
        <w:rPr>
          <w:rFonts w:ascii="Arial" w:eastAsia="Calibri" w:hAnsi="Arial" w:cs="Arial"/>
          <w:b/>
          <w:bCs/>
          <w:szCs w:val="24"/>
          <w:lang w:eastAsia="lt-LT"/>
        </w:rPr>
        <w:t xml:space="preserve">2025 METAMS </w:t>
      </w:r>
    </w:p>
    <w:p w14:paraId="708C2E29" w14:textId="77777777" w:rsidR="00962B44" w:rsidRPr="004D7B3F" w:rsidRDefault="00962B44" w:rsidP="00962B44">
      <w:pPr>
        <w:jc w:val="center"/>
        <w:rPr>
          <w:rFonts w:ascii="Arial" w:eastAsia="Calibri" w:hAnsi="Arial" w:cs="Arial"/>
          <w:b/>
          <w:bCs/>
          <w:szCs w:val="24"/>
          <w:lang w:eastAsia="lt-LT"/>
        </w:rPr>
      </w:pPr>
      <w:r w:rsidRPr="004D7B3F">
        <w:rPr>
          <w:rFonts w:ascii="Arial" w:eastAsia="Calibri" w:hAnsi="Arial" w:cs="Arial"/>
          <w:b/>
          <w:bCs/>
          <w:szCs w:val="24"/>
          <w:lang w:eastAsia="lt-LT"/>
        </w:rPr>
        <w:t>PRIEMONIŲ PLANAS</w:t>
      </w:r>
    </w:p>
    <w:p w14:paraId="4CD3C657" w14:textId="77777777" w:rsidR="00962B44" w:rsidRPr="004D7B3F" w:rsidRDefault="00962B44" w:rsidP="00962B44">
      <w:pPr>
        <w:jc w:val="center"/>
        <w:rPr>
          <w:rFonts w:ascii="Arial" w:eastAsia="Calibri" w:hAnsi="Arial" w:cs="Arial"/>
          <w:b/>
          <w:bCs/>
          <w:szCs w:val="24"/>
          <w:lang w:eastAsia="lt-LT"/>
        </w:rPr>
      </w:pPr>
    </w:p>
    <w:p w14:paraId="736CE3B9" w14:textId="77777777" w:rsidR="00962B44" w:rsidRPr="004D7B3F" w:rsidRDefault="00962B44" w:rsidP="00962B44">
      <w:pPr>
        <w:jc w:val="center"/>
        <w:rPr>
          <w:rFonts w:ascii="Arial" w:eastAsia="Calibri" w:hAnsi="Arial" w:cs="Arial"/>
          <w:b/>
          <w:bCs/>
          <w:szCs w:val="24"/>
          <w:lang w:eastAsia="lt-LT"/>
        </w:rPr>
      </w:pPr>
    </w:p>
    <w:p w14:paraId="33693488" w14:textId="77777777" w:rsidR="00962B44" w:rsidRPr="004D7B3F" w:rsidRDefault="00962B44" w:rsidP="00962B44">
      <w:pPr>
        <w:ind w:firstLine="360"/>
        <w:rPr>
          <w:rFonts w:ascii="Arial" w:eastAsia="Calibri" w:hAnsi="Arial" w:cs="Arial"/>
          <w:color w:val="000000"/>
          <w:szCs w:val="24"/>
          <w:lang w:eastAsia="lt-LT"/>
        </w:rPr>
      </w:pPr>
      <w:r w:rsidRPr="004D7B3F">
        <w:rPr>
          <w:rFonts w:ascii="Arial" w:eastAsia="Calibri" w:hAnsi="Arial" w:cs="Arial"/>
          <w:color w:val="000000"/>
          <w:szCs w:val="24"/>
          <w:lang w:eastAsia="lt-LT"/>
        </w:rPr>
        <w:t>Vartojami trumpiniai:</w:t>
      </w:r>
    </w:p>
    <w:p w14:paraId="661116DA" w14:textId="77777777" w:rsidR="00962B44" w:rsidRPr="004D7B3F" w:rsidRDefault="00962B44" w:rsidP="00962B44">
      <w:pPr>
        <w:suppressAutoHyphens/>
        <w:rPr>
          <w:rFonts w:ascii="Arial" w:hAnsi="Arial" w:cs="Arial"/>
          <w:szCs w:val="24"/>
          <w:lang w:eastAsia="lt-LT"/>
        </w:rPr>
      </w:pPr>
      <w:r w:rsidRPr="004D7B3F">
        <w:rPr>
          <w:rFonts w:ascii="Arial" w:eastAsia="Calibri" w:hAnsi="Arial" w:cs="Arial"/>
          <w:color w:val="000000"/>
          <w:szCs w:val="24"/>
          <w:lang w:eastAsia="lt-LT"/>
        </w:rPr>
        <w:t>1.</w:t>
      </w:r>
      <w:r w:rsidRPr="004D7B3F">
        <w:rPr>
          <w:rFonts w:ascii="Arial" w:eastAsia="Calibri" w:hAnsi="Arial" w:cs="Arial"/>
          <w:color w:val="000000"/>
          <w:szCs w:val="24"/>
          <w:lang w:eastAsia="lt-LT"/>
        </w:rPr>
        <w:tab/>
      </w:r>
      <w:r w:rsidRPr="004D7B3F">
        <w:rPr>
          <w:rFonts w:ascii="Arial" w:hAnsi="Arial" w:cs="Arial"/>
          <w:szCs w:val="24"/>
          <w:lang w:eastAsia="lt-LT"/>
        </w:rPr>
        <w:t>AS – Nacionalinės teismų administracijos Administravimo skyrius;</w:t>
      </w:r>
    </w:p>
    <w:p w14:paraId="38A6940B" w14:textId="77777777" w:rsidR="00962B44" w:rsidRPr="004D7B3F" w:rsidRDefault="00962B44" w:rsidP="00962B44">
      <w:pPr>
        <w:suppressAutoHyphens/>
        <w:rPr>
          <w:rFonts w:ascii="Arial" w:hAnsi="Arial" w:cs="Arial"/>
          <w:szCs w:val="24"/>
          <w:lang w:eastAsia="lt-LT"/>
        </w:rPr>
      </w:pPr>
      <w:r w:rsidRPr="004D7B3F">
        <w:rPr>
          <w:rFonts w:ascii="Arial" w:eastAsia="Calibri" w:hAnsi="Arial" w:cs="Arial"/>
          <w:color w:val="000000"/>
          <w:szCs w:val="24"/>
          <w:lang w:eastAsia="lt-LT"/>
        </w:rPr>
        <w:t>2.</w:t>
      </w:r>
      <w:r w:rsidRPr="004D7B3F">
        <w:rPr>
          <w:rFonts w:ascii="Arial" w:eastAsia="Calibri" w:hAnsi="Arial" w:cs="Arial"/>
          <w:color w:val="000000"/>
          <w:szCs w:val="24"/>
          <w:lang w:eastAsia="lt-LT"/>
        </w:rPr>
        <w:tab/>
      </w:r>
      <w:r w:rsidRPr="004D7B3F">
        <w:rPr>
          <w:rFonts w:ascii="Arial" w:hAnsi="Arial" w:cs="Arial"/>
          <w:szCs w:val="24"/>
          <w:lang w:eastAsia="lt-LT"/>
        </w:rPr>
        <w:t xml:space="preserve">CS </w:t>
      </w:r>
      <w:r w:rsidRPr="004D7B3F">
        <w:rPr>
          <w:rFonts w:ascii="Arial" w:eastAsia="Calibri" w:hAnsi="Arial" w:cs="Arial"/>
          <w:szCs w:val="24"/>
          <w:lang w:eastAsia="lt-LT"/>
        </w:rPr>
        <w:t>–</w:t>
      </w:r>
      <w:r w:rsidRPr="004D7B3F">
        <w:rPr>
          <w:rFonts w:ascii="Arial" w:eastAsia="Calibri" w:hAnsi="Arial" w:cs="Arial"/>
          <w:color w:val="000000"/>
          <w:szCs w:val="24"/>
          <w:lang w:eastAsia="lt-LT"/>
        </w:rPr>
        <w:t xml:space="preserve"> Centrinis už korupcijai atsparios aplinkos kūrimą visoje teismų sistemoje atsakingas subjektas</w:t>
      </w:r>
      <w:r w:rsidRPr="004D7B3F">
        <w:rPr>
          <w:rFonts w:ascii="Arial" w:hAnsi="Arial" w:cs="Arial"/>
          <w:szCs w:val="24"/>
          <w:lang w:eastAsia="lt-LT"/>
        </w:rPr>
        <w:t>;</w:t>
      </w:r>
    </w:p>
    <w:p w14:paraId="698A4495" w14:textId="77777777" w:rsidR="00962B44" w:rsidRPr="004D7B3F" w:rsidRDefault="00962B44" w:rsidP="00962B44">
      <w:pPr>
        <w:suppressAutoHyphens/>
        <w:rPr>
          <w:rFonts w:ascii="Arial" w:hAnsi="Arial" w:cs="Arial"/>
          <w:szCs w:val="24"/>
          <w:lang w:eastAsia="lt-LT"/>
        </w:rPr>
      </w:pPr>
      <w:r w:rsidRPr="004D7B3F">
        <w:rPr>
          <w:rFonts w:ascii="Arial" w:eastAsia="Calibri" w:hAnsi="Arial" w:cs="Arial"/>
          <w:color w:val="000000"/>
          <w:szCs w:val="24"/>
          <w:lang w:eastAsia="lt-LT"/>
        </w:rPr>
        <w:t>3.</w:t>
      </w:r>
      <w:r w:rsidRPr="004D7B3F">
        <w:rPr>
          <w:rFonts w:ascii="Arial" w:eastAsia="Calibri" w:hAnsi="Arial" w:cs="Arial"/>
          <w:color w:val="000000"/>
          <w:szCs w:val="24"/>
          <w:lang w:eastAsia="lt-LT"/>
        </w:rPr>
        <w:tab/>
      </w:r>
      <w:r w:rsidRPr="004D7B3F">
        <w:rPr>
          <w:rFonts w:ascii="Arial" w:hAnsi="Arial" w:cs="Arial"/>
          <w:szCs w:val="24"/>
          <w:lang w:eastAsia="lt-LT"/>
        </w:rPr>
        <w:t>FBS – Nacionalinės teismų administracijos Finansų ir biudžeto skyrius;</w:t>
      </w:r>
    </w:p>
    <w:p w14:paraId="7875F91E" w14:textId="77777777" w:rsidR="00962B44" w:rsidRPr="004D7B3F" w:rsidRDefault="00962B44" w:rsidP="00962B44">
      <w:pPr>
        <w:suppressAutoHyphens/>
        <w:rPr>
          <w:rFonts w:ascii="Arial" w:hAnsi="Arial" w:cs="Arial"/>
          <w:szCs w:val="24"/>
          <w:lang w:eastAsia="lt-LT"/>
        </w:rPr>
      </w:pPr>
      <w:r w:rsidRPr="004D7B3F">
        <w:rPr>
          <w:rFonts w:ascii="Arial" w:eastAsia="Calibri" w:hAnsi="Arial" w:cs="Arial"/>
          <w:color w:val="000000"/>
          <w:szCs w:val="24"/>
          <w:lang w:eastAsia="lt-LT"/>
        </w:rPr>
        <w:t>4.</w:t>
      </w:r>
      <w:r w:rsidRPr="004D7B3F">
        <w:rPr>
          <w:rFonts w:ascii="Arial" w:eastAsia="Calibri" w:hAnsi="Arial" w:cs="Arial"/>
          <w:color w:val="000000"/>
          <w:szCs w:val="24"/>
          <w:lang w:eastAsia="lt-LT"/>
        </w:rPr>
        <w:tab/>
      </w:r>
      <w:r w:rsidRPr="004D7B3F">
        <w:rPr>
          <w:rFonts w:ascii="Arial" w:hAnsi="Arial" w:cs="Arial"/>
          <w:szCs w:val="24"/>
          <w:lang w:eastAsia="lt-LT"/>
        </w:rPr>
        <w:t>ITS – Nacionalinės teismų administracijos Informacinių technologijų skyrius;</w:t>
      </w:r>
    </w:p>
    <w:p w14:paraId="60E2F0CD" w14:textId="77777777" w:rsidR="00962B44" w:rsidRPr="004D7B3F" w:rsidRDefault="00962B44" w:rsidP="00962B44">
      <w:pPr>
        <w:suppressAutoHyphens/>
        <w:rPr>
          <w:rFonts w:ascii="Arial" w:hAnsi="Arial" w:cs="Arial"/>
          <w:szCs w:val="24"/>
          <w:lang w:eastAsia="lt-LT"/>
        </w:rPr>
      </w:pPr>
      <w:r w:rsidRPr="004D7B3F">
        <w:rPr>
          <w:rFonts w:ascii="Arial" w:eastAsia="Calibri" w:hAnsi="Arial" w:cs="Arial"/>
          <w:color w:val="000000"/>
          <w:szCs w:val="24"/>
          <w:lang w:eastAsia="lt-LT"/>
        </w:rPr>
        <w:t>5.</w:t>
      </w:r>
      <w:r w:rsidRPr="004D7B3F">
        <w:rPr>
          <w:rFonts w:ascii="Arial" w:eastAsia="Calibri" w:hAnsi="Arial" w:cs="Arial"/>
          <w:color w:val="000000"/>
          <w:szCs w:val="24"/>
          <w:lang w:eastAsia="lt-LT"/>
        </w:rPr>
        <w:tab/>
      </w:r>
      <w:r w:rsidRPr="004D7B3F">
        <w:rPr>
          <w:rFonts w:ascii="Arial" w:hAnsi="Arial" w:cs="Arial"/>
          <w:szCs w:val="24"/>
          <w:lang w:eastAsia="lt-LT"/>
        </w:rPr>
        <w:t>KS – Nacionalinės teismų administracijos Komunikacijos skyrius;</w:t>
      </w:r>
    </w:p>
    <w:p w14:paraId="7D3CE0E1" w14:textId="77777777" w:rsidR="00962B44" w:rsidRPr="004D7B3F" w:rsidRDefault="00962B44" w:rsidP="00962B44">
      <w:pPr>
        <w:suppressAutoHyphens/>
        <w:rPr>
          <w:rFonts w:ascii="Arial" w:hAnsi="Arial" w:cs="Arial"/>
          <w:szCs w:val="24"/>
          <w:lang w:eastAsia="lt-LT"/>
        </w:rPr>
      </w:pPr>
      <w:r w:rsidRPr="004D7B3F">
        <w:rPr>
          <w:rFonts w:ascii="Arial" w:eastAsia="Calibri" w:hAnsi="Arial" w:cs="Arial"/>
          <w:color w:val="000000"/>
          <w:szCs w:val="24"/>
          <w:lang w:eastAsia="lt-LT"/>
        </w:rPr>
        <w:t>6.</w:t>
      </w:r>
      <w:r w:rsidRPr="004D7B3F">
        <w:rPr>
          <w:rFonts w:ascii="Arial" w:eastAsia="Calibri" w:hAnsi="Arial" w:cs="Arial"/>
          <w:color w:val="000000"/>
          <w:szCs w:val="24"/>
          <w:lang w:eastAsia="lt-LT"/>
        </w:rPr>
        <w:tab/>
      </w:r>
      <w:r w:rsidRPr="004D7B3F">
        <w:rPr>
          <w:rFonts w:ascii="Arial" w:hAnsi="Arial" w:cs="Arial"/>
          <w:szCs w:val="24"/>
          <w:lang w:eastAsia="lt-LT"/>
        </w:rPr>
        <w:t>LITEKO – Lietuvos teismų informacinė sistema;</w:t>
      </w:r>
    </w:p>
    <w:p w14:paraId="238C13F9" w14:textId="77777777" w:rsidR="00962B44" w:rsidRPr="004D7B3F" w:rsidRDefault="00962B44" w:rsidP="00962B44">
      <w:pPr>
        <w:suppressAutoHyphens/>
        <w:rPr>
          <w:rFonts w:ascii="Arial" w:hAnsi="Arial" w:cs="Arial"/>
          <w:szCs w:val="24"/>
          <w:lang w:eastAsia="lt-LT"/>
        </w:rPr>
      </w:pPr>
      <w:r w:rsidRPr="004D7B3F">
        <w:rPr>
          <w:rFonts w:ascii="Arial" w:eastAsia="Calibri" w:hAnsi="Arial" w:cs="Arial"/>
          <w:color w:val="000000"/>
          <w:szCs w:val="24"/>
          <w:lang w:eastAsia="lt-LT"/>
        </w:rPr>
        <w:t>7.</w:t>
      </w:r>
      <w:r w:rsidRPr="004D7B3F">
        <w:rPr>
          <w:rFonts w:ascii="Arial" w:eastAsia="Calibri" w:hAnsi="Arial" w:cs="Arial"/>
          <w:color w:val="000000"/>
          <w:szCs w:val="24"/>
          <w:lang w:eastAsia="lt-LT"/>
        </w:rPr>
        <w:tab/>
      </w:r>
      <w:r w:rsidRPr="004D7B3F">
        <w:rPr>
          <w:rFonts w:ascii="Arial" w:hAnsi="Arial" w:cs="Arial"/>
          <w:szCs w:val="24"/>
          <w:lang w:eastAsia="lt-LT"/>
        </w:rPr>
        <w:t xml:space="preserve">MC </w:t>
      </w:r>
      <w:r w:rsidRPr="004D7B3F">
        <w:rPr>
          <w:rFonts w:ascii="Arial" w:eastAsia="Calibri" w:hAnsi="Arial" w:cs="Arial"/>
          <w:szCs w:val="24"/>
          <w:lang w:eastAsia="lt-LT"/>
        </w:rPr>
        <w:t>–</w:t>
      </w:r>
      <w:r w:rsidRPr="004D7B3F">
        <w:rPr>
          <w:rFonts w:ascii="Arial" w:eastAsia="Calibri" w:hAnsi="Arial" w:cs="Arial"/>
          <w:color w:val="000000"/>
          <w:szCs w:val="24"/>
          <w:lang w:eastAsia="lt-LT"/>
        </w:rPr>
        <w:t xml:space="preserve"> </w:t>
      </w:r>
      <w:r w:rsidRPr="004D7B3F">
        <w:rPr>
          <w:rFonts w:ascii="Arial" w:hAnsi="Arial" w:cs="Arial"/>
          <w:szCs w:val="24"/>
          <w:lang w:eastAsia="lt-LT"/>
        </w:rPr>
        <w:t>Nacionalinės teismų administracijos mokymo centras;</w:t>
      </w:r>
    </w:p>
    <w:p w14:paraId="4FE6F13A" w14:textId="77777777" w:rsidR="00962B44" w:rsidRPr="004D7B3F" w:rsidRDefault="00962B44" w:rsidP="00962B44">
      <w:pPr>
        <w:suppressAutoHyphens/>
        <w:rPr>
          <w:rFonts w:ascii="Arial" w:hAnsi="Arial" w:cs="Arial"/>
          <w:szCs w:val="24"/>
          <w:lang w:eastAsia="lt-LT"/>
        </w:rPr>
      </w:pPr>
      <w:r w:rsidRPr="004D7B3F">
        <w:rPr>
          <w:rFonts w:ascii="Arial" w:eastAsia="Calibri" w:hAnsi="Arial" w:cs="Arial"/>
          <w:color w:val="000000"/>
          <w:szCs w:val="24"/>
          <w:lang w:eastAsia="lt-LT"/>
        </w:rPr>
        <w:t>8.</w:t>
      </w:r>
      <w:r w:rsidRPr="004D7B3F">
        <w:rPr>
          <w:rFonts w:ascii="Arial" w:eastAsia="Calibri" w:hAnsi="Arial" w:cs="Arial"/>
          <w:color w:val="000000"/>
          <w:szCs w:val="24"/>
          <w:lang w:eastAsia="lt-LT"/>
        </w:rPr>
        <w:tab/>
      </w:r>
      <w:r w:rsidRPr="004D7B3F">
        <w:rPr>
          <w:rFonts w:ascii="Arial" w:hAnsi="Arial" w:cs="Arial"/>
          <w:szCs w:val="24"/>
          <w:lang w:eastAsia="lt-LT"/>
        </w:rPr>
        <w:t>MTBS – Nacionalinės teismų administracijos Mokymų ir tarptautinio bendradarbiavimo skyrius;</w:t>
      </w:r>
    </w:p>
    <w:p w14:paraId="30013458" w14:textId="556CBD2D" w:rsidR="00962B44" w:rsidRPr="004D7B3F" w:rsidRDefault="00962B44" w:rsidP="00962B44">
      <w:pPr>
        <w:suppressAutoHyphens/>
        <w:rPr>
          <w:rFonts w:ascii="Arial" w:hAnsi="Arial" w:cs="Arial"/>
          <w:szCs w:val="24"/>
          <w:lang w:eastAsia="lt-LT"/>
        </w:rPr>
      </w:pPr>
      <w:r w:rsidRPr="004D7B3F">
        <w:rPr>
          <w:rFonts w:ascii="Arial" w:eastAsia="Calibri" w:hAnsi="Arial" w:cs="Arial"/>
          <w:color w:val="000000"/>
          <w:szCs w:val="24"/>
          <w:lang w:eastAsia="lt-LT"/>
        </w:rPr>
        <w:t>9.</w:t>
      </w:r>
      <w:r w:rsidRPr="004D7B3F">
        <w:rPr>
          <w:rFonts w:ascii="Arial" w:eastAsia="Calibri" w:hAnsi="Arial" w:cs="Arial"/>
          <w:color w:val="000000"/>
          <w:szCs w:val="24"/>
          <w:lang w:eastAsia="lt-LT"/>
        </w:rPr>
        <w:tab/>
      </w:r>
      <w:r w:rsidRPr="004D7B3F">
        <w:rPr>
          <w:rFonts w:ascii="Arial" w:hAnsi="Arial" w:cs="Arial"/>
          <w:szCs w:val="24"/>
          <w:lang w:eastAsia="lt-LT"/>
        </w:rPr>
        <w:t xml:space="preserve">NTA </w:t>
      </w:r>
      <w:r w:rsidRPr="004D7B3F">
        <w:rPr>
          <w:rFonts w:ascii="Arial" w:eastAsia="Calibri" w:hAnsi="Arial" w:cs="Arial"/>
          <w:szCs w:val="24"/>
          <w:lang w:eastAsia="lt-LT"/>
        </w:rPr>
        <w:t>–</w:t>
      </w:r>
      <w:r w:rsidRPr="004D7B3F">
        <w:rPr>
          <w:rFonts w:ascii="Arial" w:eastAsia="Calibri" w:hAnsi="Arial" w:cs="Arial"/>
          <w:color w:val="000000"/>
          <w:szCs w:val="24"/>
          <w:lang w:eastAsia="lt-LT"/>
        </w:rPr>
        <w:t xml:space="preserve"> </w:t>
      </w:r>
      <w:r w:rsidRPr="004D7B3F">
        <w:rPr>
          <w:rFonts w:ascii="Arial" w:hAnsi="Arial" w:cs="Arial"/>
          <w:szCs w:val="24"/>
          <w:lang w:eastAsia="lt-LT"/>
        </w:rPr>
        <w:t>Nacionalinė teismų administracija;</w:t>
      </w:r>
    </w:p>
    <w:p w14:paraId="3941DB4D" w14:textId="07A1A033" w:rsidR="00962B44" w:rsidRPr="004D7B3F" w:rsidRDefault="00962B44" w:rsidP="00962B44">
      <w:pPr>
        <w:suppressAutoHyphens/>
        <w:rPr>
          <w:rFonts w:ascii="Arial" w:hAnsi="Arial" w:cs="Arial"/>
          <w:szCs w:val="24"/>
          <w:lang w:eastAsia="lt-LT"/>
        </w:rPr>
      </w:pPr>
      <w:r w:rsidRPr="004D7B3F">
        <w:rPr>
          <w:rFonts w:ascii="Arial" w:eastAsia="Calibri" w:hAnsi="Arial" w:cs="Arial"/>
          <w:color w:val="000000"/>
          <w:szCs w:val="24"/>
          <w:lang w:eastAsia="lt-LT"/>
        </w:rPr>
        <w:t>1</w:t>
      </w:r>
      <w:r w:rsidR="009A25EE" w:rsidRPr="004D7B3F">
        <w:rPr>
          <w:rFonts w:ascii="Arial" w:eastAsia="Calibri" w:hAnsi="Arial" w:cs="Arial"/>
          <w:color w:val="000000"/>
          <w:szCs w:val="24"/>
          <w:lang w:eastAsia="lt-LT"/>
        </w:rPr>
        <w:t>0</w:t>
      </w:r>
      <w:r w:rsidRPr="004D7B3F">
        <w:rPr>
          <w:rFonts w:ascii="Arial" w:eastAsia="Calibri" w:hAnsi="Arial" w:cs="Arial"/>
          <w:color w:val="000000"/>
          <w:szCs w:val="24"/>
          <w:lang w:eastAsia="lt-LT"/>
        </w:rPr>
        <w:t>.</w:t>
      </w:r>
      <w:r w:rsidRPr="004D7B3F">
        <w:rPr>
          <w:rFonts w:ascii="Arial" w:eastAsia="Calibri" w:hAnsi="Arial" w:cs="Arial"/>
          <w:color w:val="000000"/>
          <w:szCs w:val="24"/>
          <w:lang w:eastAsia="lt-LT"/>
        </w:rPr>
        <w:tab/>
      </w:r>
      <w:r w:rsidRPr="004D7B3F">
        <w:rPr>
          <w:rFonts w:ascii="Arial" w:hAnsi="Arial" w:cs="Arial"/>
          <w:szCs w:val="24"/>
          <w:lang w:eastAsia="lt-LT"/>
        </w:rPr>
        <w:t>TRAS – Nacionalinės teismų administracijos Teisinio reguliavimo ir atstovavimo skyrius;</w:t>
      </w:r>
    </w:p>
    <w:p w14:paraId="2E86EFD1" w14:textId="3559485F" w:rsidR="00962B44" w:rsidRPr="004D7B3F" w:rsidRDefault="00962B44" w:rsidP="00962B44">
      <w:pPr>
        <w:suppressAutoHyphens/>
        <w:rPr>
          <w:rFonts w:ascii="Arial" w:hAnsi="Arial" w:cs="Arial"/>
          <w:szCs w:val="24"/>
          <w:lang w:eastAsia="lt-LT"/>
        </w:rPr>
      </w:pPr>
      <w:r w:rsidRPr="004D7B3F">
        <w:rPr>
          <w:rFonts w:ascii="Arial" w:eastAsia="Calibri" w:hAnsi="Arial" w:cs="Arial"/>
          <w:color w:val="000000"/>
          <w:szCs w:val="24"/>
          <w:lang w:eastAsia="lt-LT"/>
        </w:rPr>
        <w:t>1</w:t>
      </w:r>
      <w:r w:rsidR="009A25EE" w:rsidRPr="004D7B3F">
        <w:rPr>
          <w:rFonts w:ascii="Arial" w:eastAsia="Calibri" w:hAnsi="Arial" w:cs="Arial"/>
          <w:color w:val="000000"/>
          <w:szCs w:val="24"/>
          <w:lang w:eastAsia="lt-LT"/>
        </w:rPr>
        <w:t>1</w:t>
      </w:r>
      <w:r w:rsidRPr="004D7B3F">
        <w:rPr>
          <w:rFonts w:ascii="Arial" w:eastAsia="Calibri" w:hAnsi="Arial" w:cs="Arial"/>
          <w:color w:val="000000"/>
          <w:szCs w:val="24"/>
          <w:lang w:eastAsia="lt-LT"/>
        </w:rPr>
        <w:t>.</w:t>
      </w:r>
      <w:r w:rsidRPr="004D7B3F">
        <w:rPr>
          <w:rFonts w:ascii="Arial" w:eastAsia="Calibri" w:hAnsi="Arial" w:cs="Arial"/>
          <w:color w:val="000000"/>
          <w:szCs w:val="24"/>
          <w:lang w:eastAsia="lt-LT"/>
        </w:rPr>
        <w:tab/>
      </w:r>
      <w:r w:rsidRPr="004D7B3F">
        <w:rPr>
          <w:rFonts w:ascii="Arial" w:hAnsi="Arial" w:cs="Arial"/>
          <w:szCs w:val="24"/>
          <w:lang w:eastAsia="lt-LT"/>
        </w:rPr>
        <w:t>TT – Teisėjų taryba;</w:t>
      </w:r>
    </w:p>
    <w:p w14:paraId="18845E7C" w14:textId="7D8F9FED" w:rsidR="009A25EE" w:rsidRPr="004D7B3F" w:rsidRDefault="00962B44" w:rsidP="00962B44">
      <w:pPr>
        <w:suppressAutoHyphens/>
        <w:rPr>
          <w:rFonts w:ascii="Arial" w:hAnsi="Arial" w:cs="Arial"/>
          <w:szCs w:val="24"/>
          <w:lang w:eastAsia="lt-LT"/>
        </w:rPr>
      </w:pPr>
      <w:r w:rsidRPr="004D7B3F">
        <w:rPr>
          <w:rFonts w:ascii="Arial" w:eastAsia="Calibri" w:hAnsi="Arial" w:cs="Arial"/>
          <w:color w:val="000000"/>
          <w:szCs w:val="24"/>
          <w:lang w:eastAsia="lt-LT"/>
        </w:rPr>
        <w:t>1</w:t>
      </w:r>
      <w:r w:rsidR="009A25EE" w:rsidRPr="004D7B3F">
        <w:rPr>
          <w:rFonts w:ascii="Arial" w:eastAsia="Calibri" w:hAnsi="Arial" w:cs="Arial"/>
          <w:color w:val="000000"/>
          <w:szCs w:val="24"/>
          <w:lang w:eastAsia="lt-LT"/>
        </w:rPr>
        <w:t>2</w:t>
      </w:r>
      <w:r w:rsidRPr="004D7B3F">
        <w:rPr>
          <w:rFonts w:ascii="Arial" w:eastAsia="Calibri" w:hAnsi="Arial" w:cs="Arial"/>
          <w:color w:val="000000"/>
          <w:szCs w:val="24"/>
          <w:lang w:eastAsia="lt-LT"/>
        </w:rPr>
        <w:t>.</w:t>
      </w:r>
      <w:r w:rsidRPr="004D7B3F">
        <w:rPr>
          <w:rFonts w:ascii="Arial" w:eastAsia="Calibri" w:hAnsi="Arial" w:cs="Arial"/>
          <w:color w:val="000000"/>
          <w:szCs w:val="24"/>
          <w:lang w:eastAsia="lt-LT"/>
        </w:rPr>
        <w:tab/>
      </w:r>
      <w:r w:rsidRPr="004D7B3F">
        <w:rPr>
          <w:rFonts w:ascii="Arial" w:hAnsi="Arial" w:cs="Arial"/>
          <w:szCs w:val="24"/>
          <w:lang w:eastAsia="lt-LT"/>
        </w:rPr>
        <w:t>TVS – Nacionalinės teismų administracijos Teismų veiklos skyrius</w:t>
      </w:r>
      <w:r w:rsidR="009A25EE" w:rsidRPr="004D7B3F">
        <w:rPr>
          <w:rFonts w:ascii="Arial" w:hAnsi="Arial" w:cs="Arial"/>
          <w:szCs w:val="24"/>
          <w:lang w:eastAsia="lt-LT"/>
        </w:rPr>
        <w:t>;</w:t>
      </w:r>
    </w:p>
    <w:p w14:paraId="09AAEC69" w14:textId="21823E02" w:rsidR="00962B44" w:rsidRPr="004D7B3F" w:rsidRDefault="009A25EE" w:rsidP="00962B44">
      <w:pPr>
        <w:suppressAutoHyphens/>
        <w:rPr>
          <w:rFonts w:ascii="Arial" w:eastAsia="Calibri" w:hAnsi="Arial" w:cs="Arial"/>
          <w:szCs w:val="24"/>
          <w:lang w:eastAsia="lt-LT"/>
        </w:rPr>
      </w:pPr>
      <w:r w:rsidRPr="004D7B3F">
        <w:rPr>
          <w:rFonts w:ascii="Arial" w:hAnsi="Arial" w:cs="Arial"/>
          <w:szCs w:val="24"/>
          <w:lang w:eastAsia="lt-LT"/>
        </w:rPr>
        <w:t>13.</w:t>
      </w:r>
      <w:r w:rsidRPr="004D7B3F">
        <w:rPr>
          <w:rFonts w:ascii="Arial" w:hAnsi="Arial" w:cs="Arial"/>
          <w:szCs w:val="24"/>
          <w:lang w:eastAsia="lt-LT"/>
        </w:rPr>
        <w:tab/>
        <w:t>SPS – Nacionalinės teismų administracijos Strateginio planavimo skyrius.</w:t>
      </w:r>
      <w:r w:rsidR="00962B44" w:rsidRPr="004D7B3F">
        <w:rPr>
          <w:rFonts w:ascii="Arial" w:eastAsia="Calibri" w:hAnsi="Arial" w:cs="Arial"/>
          <w:szCs w:val="24"/>
          <w:lang w:eastAsia="lt-LT"/>
        </w:rPr>
        <w:br w:type="page"/>
      </w:r>
    </w:p>
    <w:p w14:paraId="7D3C368E" w14:textId="77777777" w:rsidR="00962B44" w:rsidRPr="004D7B3F" w:rsidRDefault="00962B44" w:rsidP="00962B44">
      <w:pPr>
        <w:rPr>
          <w:rFonts w:ascii="Arial" w:hAnsi="Arial" w:cs="Arial"/>
          <w:szCs w:val="24"/>
        </w:rPr>
      </w:pPr>
    </w:p>
    <w:tbl>
      <w:tblPr>
        <w:tblW w:w="14597" w:type="dxa"/>
        <w:tblInd w:w="-1" w:type="dxa"/>
        <w:tblLook w:val="04A0" w:firstRow="1" w:lastRow="0" w:firstColumn="1" w:lastColumn="0" w:noHBand="0" w:noVBand="1"/>
      </w:tblPr>
      <w:tblGrid>
        <w:gridCol w:w="565"/>
        <w:gridCol w:w="3187"/>
        <w:gridCol w:w="1763"/>
        <w:gridCol w:w="2297"/>
        <w:gridCol w:w="6785"/>
      </w:tblGrid>
      <w:tr w:rsidR="00962B44" w:rsidRPr="004D7B3F" w14:paraId="59951153" w14:textId="77777777" w:rsidTr="00011F30">
        <w:trPr>
          <w:trHeight w:val="5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A05F18E" w14:textId="77777777" w:rsidR="00962B44" w:rsidRPr="004D7B3F" w:rsidRDefault="00962B44" w:rsidP="00011F30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b/>
                <w:bCs/>
                <w:color w:val="000000"/>
                <w:szCs w:val="24"/>
                <w:lang w:eastAsia="lt-LT"/>
              </w:rPr>
              <w:t>Nr.</w:t>
            </w:r>
          </w:p>
        </w:tc>
        <w:tc>
          <w:tcPr>
            <w:tcW w:w="3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11093C1" w14:textId="77777777" w:rsidR="00962B44" w:rsidRPr="004D7B3F" w:rsidRDefault="00962B44" w:rsidP="00011F30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b/>
                <w:bCs/>
                <w:color w:val="000000"/>
                <w:szCs w:val="24"/>
                <w:lang w:eastAsia="lt-LT"/>
              </w:rPr>
              <w:t>Priemonės/veiklos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4010B50" w14:textId="77777777" w:rsidR="00962B44" w:rsidRPr="004D7B3F" w:rsidRDefault="00962B44" w:rsidP="00011F30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b/>
                <w:bCs/>
                <w:color w:val="000000"/>
                <w:szCs w:val="24"/>
                <w:lang w:eastAsia="lt-LT"/>
              </w:rPr>
              <w:t>Įgyvendinimo terminas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71BB862" w14:textId="77777777" w:rsidR="00962B44" w:rsidRPr="004D7B3F" w:rsidRDefault="00962B44" w:rsidP="00011F30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b/>
                <w:bCs/>
                <w:color w:val="000000"/>
                <w:szCs w:val="24"/>
                <w:lang w:eastAsia="lt-LT"/>
              </w:rPr>
              <w:t>Atsakingi vykdytojai</w:t>
            </w:r>
          </w:p>
        </w:tc>
        <w:tc>
          <w:tcPr>
            <w:tcW w:w="6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D7D438B" w14:textId="77777777" w:rsidR="00962B44" w:rsidRPr="004D7B3F" w:rsidRDefault="00962B44" w:rsidP="00011F30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b/>
                <w:bCs/>
                <w:color w:val="000000"/>
                <w:szCs w:val="24"/>
                <w:lang w:eastAsia="lt-LT"/>
              </w:rPr>
              <w:t xml:space="preserve">Įgyvendinimo vertinimo kriterijai </w:t>
            </w:r>
          </w:p>
        </w:tc>
      </w:tr>
      <w:tr w:rsidR="00962B44" w:rsidRPr="004D7B3F" w14:paraId="45F269E7" w14:textId="77777777" w:rsidTr="00011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43"/>
        </w:trPr>
        <w:tc>
          <w:tcPr>
            <w:tcW w:w="14597" w:type="dxa"/>
            <w:gridSpan w:val="5"/>
            <w:shd w:val="clear" w:color="auto" w:fill="B4C6E7" w:themeFill="accent1" w:themeFillTint="66"/>
            <w:vAlign w:val="center"/>
          </w:tcPr>
          <w:p w14:paraId="46C67139" w14:textId="77777777" w:rsidR="00962B44" w:rsidRPr="004D7B3F" w:rsidRDefault="00962B44" w:rsidP="00011F30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b/>
                <w:bCs/>
                <w:color w:val="000000"/>
                <w:szCs w:val="24"/>
                <w:lang w:eastAsia="lt-LT"/>
              </w:rPr>
              <w:t>VEIKSMŲ PLANO TIKSLAS – KURTI KORUPCIJAI IR BET KOKIO POBŪDŽIO NETEISĖTAI ĮTAKAI ATSPARIĄ TEISMŲ SISTEMĄ, ŠALINTI KORUPCIJOS RIZIKOS TEISMŲ SISTEMOJE GRĖSMES.</w:t>
            </w:r>
          </w:p>
        </w:tc>
      </w:tr>
      <w:tr w:rsidR="00962B44" w:rsidRPr="004D7B3F" w14:paraId="4269DEF3" w14:textId="77777777" w:rsidTr="00011F30">
        <w:trPr>
          <w:trHeight w:val="520"/>
        </w:trPr>
        <w:tc>
          <w:tcPr>
            <w:tcW w:w="14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FD5A6B8" w14:textId="77777777" w:rsidR="00962B44" w:rsidRPr="004D7B3F" w:rsidRDefault="00962B44" w:rsidP="00011F30">
            <w:pPr>
              <w:jc w:val="center"/>
              <w:rPr>
                <w:rFonts w:ascii="Arial" w:hAnsi="Arial" w:cs="Arial"/>
                <w:b/>
                <w:bCs/>
                <w:color w:val="4472C4"/>
                <w:szCs w:val="24"/>
                <w:lang w:eastAsia="lt-LT"/>
              </w:rPr>
            </w:pPr>
            <w:r w:rsidRPr="004D7B3F">
              <w:rPr>
                <w:rFonts w:ascii="Arial" w:eastAsia="Calibri" w:hAnsi="Arial" w:cs="Arial"/>
                <w:b/>
                <w:bCs/>
                <w:szCs w:val="24"/>
                <w:lang w:eastAsia="lt-LT"/>
              </w:rPr>
              <w:t>1 uždavinys – antikorupcinio sąmoningumo teismų sistemoje didinimas.</w:t>
            </w:r>
          </w:p>
        </w:tc>
      </w:tr>
      <w:tr w:rsidR="00962B44" w:rsidRPr="004D7B3F" w14:paraId="02FF6126" w14:textId="77777777" w:rsidTr="00011F30">
        <w:trPr>
          <w:trHeight w:val="51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ADEB9" w14:textId="77777777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1.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F663A" w14:textId="324E335B" w:rsidR="00962B44" w:rsidRPr="004D7B3F" w:rsidRDefault="00962B44" w:rsidP="00011F30">
            <w:pPr>
              <w:keepNext/>
              <w:keepLines/>
              <w:tabs>
                <w:tab w:val="left" w:pos="1950"/>
              </w:tabs>
              <w:rPr>
                <w:rFonts w:ascii="Arial" w:eastAsia="Calibri" w:hAnsi="Arial" w:cs="Arial"/>
                <w:color w:val="000000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Atlikti anoniminį teisėjų ir teismų darbuotojų (ne)tolerancijos korupcijai tyrimą.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1A532" w14:textId="2D5CA06C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2024-</w:t>
            </w:r>
            <w:r w:rsidR="009A25EE" w:rsidRPr="004D7B3F">
              <w:rPr>
                <w:rFonts w:ascii="Arial" w:hAnsi="Arial" w:cs="Arial"/>
                <w:szCs w:val="24"/>
                <w:lang w:eastAsia="lt-LT"/>
              </w:rPr>
              <w:t>07</w:t>
            </w:r>
            <w:r w:rsidRPr="004D7B3F">
              <w:rPr>
                <w:rFonts w:ascii="Arial" w:hAnsi="Arial" w:cs="Arial"/>
                <w:szCs w:val="24"/>
                <w:lang w:eastAsia="lt-LT"/>
              </w:rPr>
              <w:t>-31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B5F1C" w14:textId="566840BB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 xml:space="preserve">CS 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C7709" w14:textId="77777777" w:rsidR="00962B44" w:rsidRPr="004D7B3F" w:rsidRDefault="00962B44" w:rsidP="00011F30">
            <w:pPr>
              <w:jc w:val="both"/>
              <w:rPr>
                <w:rFonts w:ascii="Arial" w:hAnsi="Arial" w:cs="Arial"/>
                <w:color w:val="4472C4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Atliktas (ne)tolerancijos korupcijai teismuose tyrimas, kurio apibendrinimu identifikuotos spęstinos vidinės teismų problemos korupcijos prevencijos srityje.</w:t>
            </w:r>
          </w:p>
        </w:tc>
      </w:tr>
      <w:tr w:rsidR="00962B44" w:rsidRPr="004D7B3F" w14:paraId="28D2B04B" w14:textId="77777777" w:rsidTr="00011F30">
        <w:trPr>
          <w:trHeight w:val="51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EB038" w14:textId="77777777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2.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B1DC6" w14:textId="00E2A2BA" w:rsidR="00962B44" w:rsidRPr="004D7B3F" w:rsidRDefault="00962B44" w:rsidP="00011F30">
            <w:pPr>
              <w:keepNext/>
              <w:keepLines/>
              <w:tabs>
                <w:tab w:val="left" w:pos="1950"/>
              </w:tabs>
              <w:rPr>
                <w:rFonts w:ascii="Arial" w:eastAsia="Calibri" w:hAnsi="Arial" w:cs="Arial"/>
                <w:szCs w:val="24"/>
                <w:lang w:eastAsia="lt-LT"/>
              </w:rPr>
            </w:pPr>
            <w:r w:rsidRPr="004D7B3F">
              <w:rPr>
                <w:rFonts w:ascii="Arial" w:eastAsia="Calibri" w:hAnsi="Arial" w:cs="Arial"/>
                <w:szCs w:val="24"/>
                <w:lang w:eastAsia="lt-LT"/>
              </w:rPr>
              <w:t>Naujai dirbti priimtus asmenis supažindinti su Lietuvos teismų skaidrumo politika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22612" w14:textId="1A25B3A2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nuolat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B652B" w14:textId="0F2FA9AA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Teismų pirmininkai ar jų įgalioti asmenys, NTA direktorius ar jo į</w:t>
            </w:r>
            <w:r w:rsidR="000861AB" w:rsidRPr="004D7B3F">
              <w:rPr>
                <w:rFonts w:ascii="Arial" w:hAnsi="Arial" w:cs="Arial"/>
                <w:szCs w:val="24"/>
                <w:lang w:eastAsia="lt-LT"/>
              </w:rPr>
              <w:t>g</w:t>
            </w:r>
            <w:r w:rsidRPr="004D7B3F">
              <w:rPr>
                <w:rFonts w:ascii="Arial" w:hAnsi="Arial" w:cs="Arial"/>
                <w:szCs w:val="24"/>
                <w:lang w:eastAsia="lt-LT"/>
              </w:rPr>
              <w:t>aliotas asmuo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4FA49" w14:textId="0FABDAF4" w:rsidR="00962B44" w:rsidRPr="004D7B3F" w:rsidRDefault="00962B44" w:rsidP="00011F30">
            <w:pPr>
              <w:jc w:val="both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eastAsia="Calibri" w:hAnsi="Arial" w:cs="Arial"/>
                <w:szCs w:val="24"/>
                <w:lang w:eastAsia="lt-LT"/>
              </w:rPr>
              <w:t>Visi naujai teismuose ar NTA pradėję dirbti asmenys supažin</w:t>
            </w:r>
            <w:r w:rsidR="000861AB" w:rsidRPr="004D7B3F">
              <w:rPr>
                <w:rFonts w:ascii="Arial" w:eastAsia="Calibri" w:hAnsi="Arial" w:cs="Arial"/>
                <w:szCs w:val="24"/>
                <w:lang w:eastAsia="lt-LT"/>
              </w:rPr>
              <w:t>din</w:t>
            </w:r>
            <w:r w:rsidRPr="004D7B3F">
              <w:rPr>
                <w:rFonts w:ascii="Arial" w:eastAsia="Calibri" w:hAnsi="Arial" w:cs="Arial"/>
                <w:szCs w:val="24"/>
                <w:lang w:eastAsia="lt-LT"/>
              </w:rPr>
              <w:t>ti su Lietuvos teismų skaidrumo politika.</w:t>
            </w:r>
          </w:p>
        </w:tc>
      </w:tr>
      <w:tr w:rsidR="00962B44" w:rsidRPr="004D7B3F" w14:paraId="7F30F94B" w14:textId="77777777" w:rsidTr="00011F30">
        <w:trPr>
          <w:trHeight w:val="51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1E4C5" w14:textId="77777777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3.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223E5" w14:textId="70ED1E4A" w:rsidR="00962B44" w:rsidRPr="004D7B3F" w:rsidRDefault="00962B44" w:rsidP="00011F30">
            <w:pPr>
              <w:keepNext/>
              <w:keepLines/>
              <w:tabs>
                <w:tab w:val="left" w:pos="1950"/>
              </w:tabs>
              <w:rPr>
                <w:rFonts w:ascii="Arial" w:eastAsia="Calibri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</w:rPr>
              <w:t>Teismų viešose erdvėse skelbti informaciją, kaip pranešti Specialiųjų tyrimų tarnybai apie pastebėtas korupcinio pobūdžio veikas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7E939" w14:textId="483624D4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nuolat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B1229" w14:textId="6E2566E3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Teismų pirmininkai ar jų įgalioti asmenys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4A2A9" w14:textId="54B6C612" w:rsidR="00962B44" w:rsidRPr="004D7B3F" w:rsidRDefault="00962B44" w:rsidP="00011F30">
            <w:pPr>
              <w:jc w:val="both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Visuose Lietuvos teismuose viešosiose erdvėse yra aiškiai pateikiama informacija apie korupcinio pobūdžio elgesio netoleravimą ir pareigą pranešti apie pastebėtas korupcinio pobūdžio veikas.</w:t>
            </w:r>
          </w:p>
        </w:tc>
      </w:tr>
      <w:tr w:rsidR="00962B44" w:rsidRPr="004D7B3F" w14:paraId="1C86B3C7" w14:textId="77777777" w:rsidTr="00011F30">
        <w:trPr>
          <w:trHeight w:val="51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8B287" w14:textId="77777777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4.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59752" w14:textId="77777777" w:rsidR="00962B44" w:rsidRPr="004D7B3F" w:rsidRDefault="00962B44" w:rsidP="00011F30">
            <w:pPr>
              <w:rPr>
                <w:rFonts w:ascii="Arial" w:eastAsia="Calibri" w:hAnsi="Arial" w:cs="Arial"/>
                <w:color w:val="000000"/>
                <w:szCs w:val="24"/>
                <w:lang w:eastAsia="lt-LT"/>
              </w:rPr>
            </w:pPr>
            <w:r w:rsidRPr="004D7B3F">
              <w:rPr>
                <w:rFonts w:ascii="Arial" w:eastAsia="Calibri" w:hAnsi="Arial" w:cs="Arial"/>
                <w:color w:val="000000"/>
                <w:szCs w:val="24"/>
                <w:lang w:eastAsia="lt-LT"/>
              </w:rPr>
              <w:t xml:space="preserve">Didinti teismų sistemos darbuotojų sąmoningumą apie pranešimų, susijusių su pastebėtais galimai neteisėtais veiksmais, pateikimo svarbą, priminti apie galimybes anonimiškai naudoti </w:t>
            </w:r>
            <w:r w:rsidRPr="004D7B3F">
              <w:rPr>
                <w:rFonts w:ascii="Arial" w:eastAsia="Calibri" w:hAnsi="Arial" w:cs="Arial"/>
                <w:color w:val="000000"/>
                <w:szCs w:val="24"/>
                <w:shd w:val="clear" w:color="auto" w:fill="FFFFFF"/>
                <w:lang w:eastAsia="lt-LT"/>
              </w:rPr>
              <w:t>vidinį informacijos apie pažeidimus teikimo</w:t>
            </w:r>
            <w:r w:rsidRPr="004D7B3F">
              <w:rPr>
                <w:rFonts w:ascii="Arial" w:eastAsia="Calibri" w:hAnsi="Arial" w:cs="Arial"/>
                <w:color w:val="000000"/>
                <w:szCs w:val="24"/>
                <w:lang w:eastAsia="lt-LT"/>
              </w:rPr>
              <w:t xml:space="preserve"> kanalą teismuose.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AFA10" w14:textId="5741341F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202</w:t>
            </w:r>
            <w:r w:rsidR="00631D94" w:rsidRPr="004D7B3F">
              <w:rPr>
                <w:rFonts w:ascii="Arial" w:hAnsi="Arial" w:cs="Arial"/>
                <w:szCs w:val="24"/>
                <w:lang w:eastAsia="lt-LT"/>
              </w:rPr>
              <w:t>5</w:t>
            </w:r>
            <w:r w:rsidRPr="004D7B3F">
              <w:rPr>
                <w:rFonts w:ascii="Arial" w:hAnsi="Arial" w:cs="Arial"/>
                <w:szCs w:val="24"/>
                <w:lang w:eastAsia="lt-LT"/>
              </w:rPr>
              <w:t>-12-31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7E00E" w14:textId="77777777" w:rsidR="00962B44" w:rsidRPr="004D7B3F" w:rsidRDefault="00962B44" w:rsidP="00011F30">
            <w:pPr>
              <w:jc w:val="center"/>
              <w:rPr>
                <w:rFonts w:ascii="Arial" w:eastAsia="Calibri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 xml:space="preserve">CS, KS, </w:t>
            </w:r>
            <w:r w:rsidRPr="004D7B3F">
              <w:rPr>
                <w:rFonts w:ascii="Arial" w:eastAsia="Calibri" w:hAnsi="Arial" w:cs="Arial"/>
                <w:spacing w:val="2"/>
                <w:szCs w:val="24"/>
                <w:shd w:val="clear" w:color="auto" w:fill="FFFFFF"/>
                <w:lang w:eastAsia="lt-LT"/>
              </w:rPr>
              <w:t>NTA direktoriaus įsakymu paskirtas kompetentingas subjektas,</w:t>
            </w:r>
            <w:r w:rsidRPr="004D7B3F">
              <w:rPr>
                <w:rFonts w:ascii="Arial" w:eastAsia="Calibri" w:hAnsi="Arial" w:cs="Arial"/>
                <w:szCs w:val="24"/>
                <w:lang w:eastAsia="lt-LT"/>
              </w:rPr>
              <w:t xml:space="preserve"> administruojantis vidinį informacijos apie pažeidimus teikimo kanalą, nagrinėjantis juo gautą informaciją apie pažeidimus</w:t>
            </w:r>
          </w:p>
          <w:p w14:paraId="2B8B1AF5" w14:textId="77777777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</w:p>
        </w:tc>
        <w:tc>
          <w:tcPr>
            <w:tcW w:w="6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5EBE0" w14:textId="77777777" w:rsidR="00962B44" w:rsidRPr="004D7B3F" w:rsidRDefault="00962B44" w:rsidP="00011F30">
            <w:pPr>
              <w:jc w:val="both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lastRenderedPageBreak/>
              <w:t xml:space="preserve">Atlikta </w:t>
            </w:r>
            <w:r w:rsidRPr="004D7B3F">
              <w:rPr>
                <w:rFonts w:ascii="Arial" w:eastAsia="Calibri" w:hAnsi="Arial" w:cs="Arial"/>
                <w:color w:val="000000"/>
                <w:szCs w:val="24"/>
                <w:shd w:val="clear" w:color="auto" w:fill="FFFFFF"/>
                <w:lang w:eastAsia="lt-LT"/>
              </w:rPr>
              <w:t>vidinio informacijos apie pažeidimus teikimo</w:t>
            </w:r>
            <w:r w:rsidRPr="004D7B3F">
              <w:rPr>
                <w:rFonts w:ascii="Arial" w:eastAsia="Calibri" w:hAnsi="Arial" w:cs="Arial"/>
                <w:color w:val="000000"/>
                <w:szCs w:val="24"/>
                <w:lang w:eastAsia="lt-LT"/>
              </w:rPr>
              <w:t xml:space="preserve"> kanalo tikslo ir naudos kampanija.</w:t>
            </w:r>
          </w:p>
        </w:tc>
      </w:tr>
      <w:tr w:rsidR="00962B44" w:rsidRPr="004D7B3F" w14:paraId="21580BE9" w14:textId="77777777" w:rsidTr="00011F30">
        <w:trPr>
          <w:trHeight w:val="51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B8862" w14:textId="77777777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5.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C0ACE" w14:textId="6A1CA3BE" w:rsidR="00962B44" w:rsidRPr="004D7B3F" w:rsidRDefault="00962B44" w:rsidP="00011F30">
            <w:pPr>
              <w:rPr>
                <w:rFonts w:ascii="Arial" w:eastAsia="Calibri" w:hAnsi="Arial" w:cs="Arial"/>
                <w:szCs w:val="24"/>
                <w:lang w:eastAsia="lt-LT"/>
              </w:rPr>
            </w:pPr>
            <w:r w:rsidRPr="004D7B3F">
              <w:rPr>
                <w:rFonts w:ascii="Arial" w:eastAsia="Calibri" w:hAnsi="Arial" w:cs="Arial"/>
                <w:szCs w:val="24"/>
                <w:lang w:eastAsia="lt-LT"/>
              </w:rPr>
              <w:t>Organizuoti</w:t>
            </w:r>
            <w:r w:rsidR="009A25EE" w:rsidRPr="004D7B3F">
              <w:rPr>
                <w:rFonts w:ascii="Arial" w:eastAsia="Calibri" w:hAnsi="Arial" w:cs="Arial"/>
                <w:szCs w:val="24"/>
                <w:lang w:eastAsia="lt-LT"/>
              </w:rPr>
              <w:t xml:space="preserve"> teisėjų ir</w:t>
            </w:r>
            <w:r w:rsidRPr="004D7B3F">
              <w:rPr>
                <w:rFonts w:ascii="Arial" w:eastAsia="Calibri" w:hAnsi="Arial" w:cs="Arial"/>
                <w:szCs w:val="24"/>
                <w:lang w:eastAsia="lt-LT"/>
              </w:rPr>
              <w:t xml:space="preserve"> teismų sistemos darbuotojų mokymus korupcijos prevencijos</w:t>
            </w:r>
            <w:r w:rsidR="00631D94" w:rsidRPr="004D7B3F">
              <w:rPr>
                <w:rFonts w:ascii="Arial" w:eastAsia="Calibri" w:hAnsi="Arial" w:cs="Arial"/>
                <w:szCs w:val="24"/>
                <w:lang w:eastAsia="lt-LT"/>
              </w:rPr>
              <w:t xml:space="preserve"> bei viešų ir privačių interesų derinimo s</w:t>
            </w:r>
            <w:r w:rsidRPr="004D7B3F">
              <w:rPr>
                <w:rFonts w:ascii="Arial" w:eastAsia="Calibri" w:hAnsi="Arial" w:cs="Arial"/>
                <w:szCs w:val="24"/>
                <w:lang w:eastAsia="lt-LT"/>
              </w:rPr>
              <w:t>rity</w:t>
            </w:r>
            <w:r w:rsidR="00631D94" w:rsidRPr="004D7B3F">
              <w:rPr>
                <w:rFonts w:ascii="Arial" w:eastAsia="Calibri" w:hAnsi="Arial" w:cs="Arial"/>
                <w:szCs w:val="24"/>
                <w:lang w:eastAsia="lt-LT"/>
              </w:rPr>
              <w:t>se</w:t>
            </w:r>
            <w:r w:rsidRPr="004D7B3F">
              <w:rPr>
                <w:rFonts w:ascii="Arial" w:eastAsia="Calibri" w:hAnsi="Arial" w:cs="Arial"/>
                <w:szCs w:val="24"/>
                <w:lang w:eastAsia="lt-LT"/>
              </w:rPr>
              <w:t>.</w:t>
            </w:r>
          </w:p>
          <w:p w14:paraId="565751FB" w14:textId="77777777" w:rsidR="00962B44" w:rsidRPr="004D7B3F" w:rsidRDefault="00962B44" w:rsidP="00011F30">
            <w:pPr>
              <w:rPr>
                <w:rFonts w:ascii="Arial" w:eastAsia="Calibri" w:hAnsi="Arial" w:cs="Arial"/>
                <w:szCs w:val="24"/>
                <w:lang w:eastAsia="lt-LT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0FF85" w14:textId="3CB527F8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202</w:t>
            </w:r>
            <w:r w:rsidR="00631D94" w:rsidRPr="004D7B3F">
              <w:rPr>
                <w:rFonts w:ascii="Arial" w:hAnsi="Arial" w:cs="Arial"/>
                <w:szCs w:val="24"/>
                <w:lang w:eastAsia="lt-LT"/>
              </w:rPr>
              <w:t>4</w:t>
            </w:r>
            <w:r w:rsidRPr="004D7B3F">
              <w:rPr>
                <w:rFonts w:ascii="Arial" w:hAnsi="Arial" w:cs="Arial"/>
                <w:szCs w:val="24"/>
                <w:lang w:eastAsia="lt-LT"/>
              </w:rPr>
              <w:t>-12-31</w:t>
            </w:r>
            <w:r w:rsidR="00790CF8" w:rsidRPr="004D7B3F">
              <w:rPr>
                <w:rFonts w:ascii="Arial" w:hAnsi="Arial" w:cs="Arial"/>
                <w:szCs w:val="24"/>
                <w:lang w:eastAsia="lt-LT"/>
              </w:rPr>
              <w:t>/2025-12-31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77C64" w14:textId="0D541AFF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Teismų pirmininkai ar jų įgalioti asmenys, NTA</w:t>
            </w:r>
            <w:r w:rsidR="009A25EE" w:rsidRPr="004D7B3F">
              <w:rPr>
                <w:rFonts w:ascii="Arial" w:hAnsi="Arial" w:cs="Arial"/>
                <w:szCs w:val="24"/>
                <w:lang w:eastAsia="lt-LT"/>
              </w:rPr>
              <w:t xml:space="preserve"> </w:t>
            </w:r>
            <w:r w:rsidRPr="004D7B3F">
              <w:rPr>
                <w:rFonts w:ascii="Arial" w:hAnsi="Arial" w:cs="Arial"/>
                <w:szCs w:val="24"/>
                <w:lang w:eastAsia="lt-LT"/>
              </w:rPr>
              <w:t>MTBS</w:t>
            </w:r>
          </w:p>
          <w:p w14:paraId="1EBBD189" w14:textId="77777777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</w:p>
        </w:tc>
        <w:tc>
          <w:tcPr>
            <w:tcW w:w="6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23A01" w14:textId="35715B63" w:rsidR="00962B44" w:rsidRPr="004D7B3F" w:rsidRDefault="00962B44" w:rsidP="00011F30">
            <w:pPr>
              <w:jc w:val="both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Visose teismų sistemos institucijose keliamos darbuotojų kompetencijos korupcijos prevencijos</w:t>
            </w:r>
            <w:r w:rsidR="00631D94" w:rsidRPr="004D7B3F">
              <w:rPr>
                <w:rFonts w:ascii="Arial" w:hAnsi="Arial" w:cs="Arial"/>
                <w:szCs w:val="24"/>
                <w:lang w:eastAsia="lt-LT"/>
              </w:rPr>
              <w:t xml:space="preserve"> ir </w:t>
            </w:r>
            <w:r w:rsidR="00631D94" w:rsidRPr="004D7B3F">
              <w:rPr>
                <w:rFonts w:ascii="Arial" w:eastAsia="Calibri" w:hAnsi="Arial" w:cs="Arial"/>
                <w:szCs w:val="24"/>
                <w:lang w:eastAsia="lt-LT"/>
              </w:rPr>
              <w:t>viešų ir privačių interesų derinimo srityse</w:t>
            </w:r>
            <w:r w:rsidRPr="004D7B3F">
              <w:rPr>
                <w:rFonts w:ascii="Arial" w:hAnsi="Arial" w:cs="Arial"/>
                <w:szCs w:val="24"/>
                <w:lang w:eastAsia="lt-LT"/>
              </w:rPr>
              <w:t>.</w:t>
            </w:r>
          </w:p>
        </w:tc>
      </w:tr>
      <w:tr w:rsidR="00962B44" w:rsidRPr="004D7B3F" w14:paraId="1AE71023" w14:textId="77777777" w:rsidTr="00011F30">
        <w:trPr>
          <w:trHeight w:val="51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30ABC" w14:textId="3AB692E0" w:rsidR="00962B44" w:rsidRPr="004D7B3F" w:rsidRDefault="00631D9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6</w:t>
            </w:r>
            <w:r w:rsidR="00962B44" w:rsidRPr="004D7B3F">
              <w:rPr>
                <w:rFonts w:ascii="Arial" w:hAnsi="Arial" w:cs="Arial"/>
                <w:szCs w:val="24"/>
                <w:lang w:eastAsia="lt-LT"/>
              </w:rPr>
              <w:t>.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F79E7" w14:textId="77777777" w:rsidR="00962B44" w:rsidRPr="004D7B3F" w:rsidRDefault="00962B44" w:rsidP="00011F30">
            <w:pPr>
              <w:rPr>
                <w:rFonts w:ascii="Arial" w:eastAsia="Calibri" w:hAnsi="Arial" w:cs="Arial"/>
                <w:color w:val="000000"/>
                <w:szCs w:val="24"/>
                <w:lang w:eastAsia="lt-LT"/>
              </w:rPr>
            </w:pPr>
            <w:r w:rsidRPr="004D7B3F">
              <w:rPr>
                <w:rFonts w:ascii="Arial" w:eastAsia="Calibri" w:hAnsi="Arial" w:cs="Arial"/>
                <w:color w:val="000000"/>
                <w:szCs w:val="24"/>
                <w:lang w:eastAsia="lt-LT"/>
              </w:rPr>
              <w:t>Priminti teismų sistemos darbuotojams pareigą deklaruoti viešuosius ir privačius interesus.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4882E" w14:textId="79A6CB75" w:rsidR="00962B44" w:rsidRPr="004D7B3F" w:rsidRDefault="009A25EE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kiekvieną metų ketvirtį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930D0" w14:textId="218F9938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Teismų pirmininkai ar jų įgalioti asmenys, N</w:t>
            </w:r>
            <w:r w:rsidR="009A25EE" w:rsidRPr="004D7B3F">
              <w:rPr>
                <w:rFonts w:ascii="Arial" w:hAnsi="Arial" w:cs="Arial"/>
                <w:szCs w:val="24"/>
                <w:lang w:eastAsia="lt-LT"/>
              </w:rPr>
              <w:t>TA</w:t>
            </w:r>
            <w:r w:rsidRPr="004D7B3F">
              <w:rPr>
                <w:rFonts w:ascii="Arial" w:hAnsi="Arial" w:cs="Arial"/>
                <w:szCs w:val="24"/>
                <w:lang w:eastAsia="lt-LT"/>
              </w:rPr>
              <w:t xml:space="preserve"> direktorius ar jo įgaliotas asmuo,</w:t>
            </w:r>
          </w:p>
          <w:p w14:paraId="61028F2D" w14:textId="77777777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</w:p>
        </w:tc>
        <w:tc>
          <w:tcPr>
            <w:tcW w:w="6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B959A" w14:textId="77777777" w:rsidR="00962B44" w:rsidRPr="004D7B3F" w:rsidRDefault="00962B44" w:rsidP="00011F30">
            <w:pPr>
              <w:jc w:val="both"/>
              <w:rPr>
                <w:rFonts w:ascii="Arial" w:eastAsia="Calibri" w:hAnsi="Arial" w:cs="Arial"/>
                <w:color w:val="000000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Teismų sistemos darbuotojams kas ketvirtį</w:t>
            </w:r>
            <w:r w:rsidRPr="004D7B3F">
              <w:rPr>
                <w:rFonts w:ascii="Arial" w:eastAsia="Calibri" w:hAnsi="Arial" w:cs="Arial"/>
                <w:color w:val="000000"/>
                <w:szCs w:val="24"/>
                <w:lang w:eastAsia="lt-LT"/>
              </w:rPr>
              <w:t xml:space="preserve"> </w:t>
            </w:r>
            <w:r w:rsidRPr="004D7B3F">
              <w:rPr>
                <w:rFonts w:ascii="Arial" w:hAnsi="Arial" w:cs="Arial"/>
                <w:szCs w:val="24"/>
                <w:lang w:eastAsia="lt-LT"/>
              </w:rPr>
              <w:t xml:space="preserve">el. laišku </w:t>
            </w:r>
            <w:r w:rsidRPr="004D7B3F">
              <w:rPr>
                <w:rFonts w:ascii="Arial" w:eastAsia="Calibri" w:hAnsi="Arial" w:cs="Arial"/>
                <w:color w:val="000000"/>
                <w:szCs w:val="24"/>
                <w:lang w:eastAsia="lt-LT"/>
              </w:rPr>
              <w:t>primenama apie pareigą deklaruoti viešuosius ir privačius interesus.</w:t>
            </w:r>
          </w:p>
        </w:tc>
      </w:tr>
      <w:tr w:rsidR="00962B44" w:rsidRPr="004D7B3F" w14:paraId="0A494CA9" w14:textId="77777777" w:rsidTr="00011F30">
        <w:trPr>
          <w:trHeight w:val="51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2C45D" w14:textId="2E6422C2" w:rsidR="00962B44" w:rsidRPr="004D7B3F" w:rsidRDefault="00631D9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7</w:t>
            </w:r>
            <w:r w:rsidR="00962B44" w:rsidRPr="004D7B3F">
              <w:rPr>
                <w:rFonts w:ascii="Arial" w:hAnsi="Arial" w:cs="Arial"/>
                <w:szCs w:val="24"/>
                <w:lang w:eastAsia="lt-LT"/>
              </w:rPr>
              <w:t>.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3FFB9" w14:textId="10D8E96E" w:rsidR="00962B44" w:rsidRPr="004D7B3F" w:rsidRDefault="00962B44" w:rsidP="00011F30">
            <w:pPr>
              <w:rPr>
                <w:rFonts w:ascii="Arial" w:eastAsia="Calibri" w:hAnsi="Arial" w:cs="Arial"/>
                <w:szCs w:val="24"/>
                <w:lang w:eastAsia="lt-LT"/>
              </w:rPr>
            </w:pPr>
            <w:r w:rsidRPr="004D7B3F">
              <w:rPr>
                <w:rFonts w:ascii="Arial" w:eastAsia="Calibri" w:hAnsi="Arial" w:cs="Arial"/>
                <w:szCs w:val="24"/>
                <w:lang w:eastAsia="lt-LT"/>
              </w:rPr>
              <w:t>Vykdyti</w:t>
            </w:r>
            <w:r w:rsidR="00F81928" w:rsidRPr="004D7B3F">
              <w:rPr>
                <w:rFonts w:ascii="Arial" w:eastAsia="Calibri" w:hAnsi="Arial" w:cs="Arial"/>
                <w:szCs w:val="24"/>
                <w:lang w:eastAsia="lt-LT"/>
              </w:rPr>
              <w:t xml:space="preserve"> teisėjų ir</w:t>
            </w:r>
            <w:r w:rsidRPr="004D7B3F">
              <w:rPr>
                <w:rFonts w:ascii="Arial" w:eastAsia="Calibri" w:hAnsi="Arial" w:cs="Arial"/>
                <w:szCs w:val="24"/>
                <w:lang w:eastAsia="lt-LT"/>
              </w:rPr>
              <w:t xml:space="preserve"> teismų darbuotojų viešųjų ir privačių interesų derinimo stebėseną, </w:t>
            </w:r>
            <w:r w:rsidR="00F81928" w:rsidRPr="004D7B3F">
              <w:rPr>
                <w:rFonts w:ascii="Arial" w:eastAsia="Calibri" w:hAnsi="Arial" w:cs="Arial"/>
                <w:szCs w:val="24"/>
                <w:lang w:eastAsia="lt-LT"/>
              </w:rPr>
              <w:t>užtikrinant informacijos, esančios viešų ir privačių interesų deklaracijose savalaikį pateikimą asmenims, atsakingiems už bylų skirstymą teisme</w:t>
            </w:r>
            <w:r w:rsidRPr="004D7B3F">
              <w:rPr>
                <w:rFonts w:ascii="Arial" w:eastAsia="Calibri" w:hAnsi="Arial" w:cs="Arial"/>
                <w:szCs w:val="24"/>
                <w:lang w:eastAsia="lt-LT"/>
              </w:rPr>
              <w:t>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6312D" w14:textId="77777777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nuolat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96471" w14:textId="70D8DCA3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Teismų pirmininkai ar jų įgalioti asmenys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EF568" w14:textId="10EB6189" w:rsidR="00962B44" w:rsidRPr="004D7B3F" w:rsidRDefault="00F81928" w:rsidP="00011F30">
            <w:pPr>
              <w:jc w:val="both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Atlik</w:t>
            </w:r>
            <w:r w:rsidR="00D021AF" w:rsidRPr="004D7B3F">
              <w:rPr>
                <w:rFonts w:ascii="Arial" w:hAnsi="Arial" w:cs="Arial"/>
                <w:szCs w:val="24"/>
                <w:lang w:eastAsia="lt-LT"/>
              </w:rPr>
              <w:t>ti</w:t>
            </w:r>
            <w:r w:rsidRPr="004D7B3F">
              <w:rPr>
                <w:rFonts w:ascii="Arial" w:hAnsi="Arial" w:cs="Arial"/>
                <w:szCs w:val="24"/>
                <w:lang w:eastAsia="lt-LT"/>
              </w:rPr>
              <w:t xml:space="preserve"> privačių interesų deklaracijų pildymo, tikslinimo ir pateikimo taisyklių laikymosi patikrinimai, susisteminti duomenys dėl galimų interesų konfliktų pateik</w:t>
            </w:r>
            <w:r w:rsidR="00D021AF" w:rsidRPr="004D7B3F">
              <w:rPr>
                <w:rFonts w:ascii="Arial" w:hAnsi="Arial" w:cs="Arial"/>
                <w:szCs w:val="24"/>
                <w:lang w:eastAsia="lt-LT"/>
              </w:rPr>
              <w:t>ti teismo pirmininkui ir/ar</w:t>
            </w:r>
            <w:r w:rsidRPr="004D7B3F">
              <w:rPr>
                <w:rFonts w:ascii="Arial" w:hAnsi="Arial" w:cs="Arial"/>
                <w:szCs w:val="24"/>
                <w:lang w:eastAsia="lt-LT"/>
              </w:rPr>
              <w:t xml:space="preserve"> </w:t>
            </w:r>
            <w:r w:rsidR="00D021AF" w:rsidRPr="004D7B3F">
              <w:rPr>
                <w:rFonts w:ascii="Arial" w:hAnsi="Arial" w:cs="Arial"/>
                <w:szCs w:val="24"/>
                <w:lang w:eastAsia="lt-LT"/>
              </w:rPr>
              <w:t>s</w:t>
            </w:r>
            <w:r w:rsidRPr="004D7B3F">
              <w:rPr>
                <w:rFonts w:ascii="Arial" w:hAnsi="Arial" w:cs="Arial"/>
                <w:szCs w:val="24"/>
                <w:lang w:eastAsia="lt-LT"/>
              </w:rPr>
              <w:t xml:space="preserve">kyrių pirmininkams </w:t>
            </w:r>
            <w:r w:rsidR="00D021AF" w:rsidRPr="004D7B3F">
              <w:rPr>
                <w:rFonts w:ascii="Arial" w:hAnsi="Arial" w:cs="Arial"/>
                <w:szCs w:val="24"/>
                <w:lang w:eastAsia="lt-LT"/>
              </w:rPr>
              <w:t>bei</w:t>
            </w:r>
            <w:r w:rsidRPr="004D7B3F">
              <w:rPr>
                <w:rFonts w:ascii="Arial" w:hAnsi="Arial" w:cs="Arial"/>
                <w:szCs w:val="24"/>
                <w:lang w:eastAsia="lt-LT"/>
              </w:rPr>
              <w:t xml:space="preserve"> bylas skirstantiems asmenims.</w:t>
            </w:r>
          </w:p>
        </w:tc>
      </w:tr>
      <w:tr w:rsidR="00962B44" w:rsidRPr="004D7B3F" w14:paraId="668DEC84" w14:textId="77777777" w:rsidTr="00011F30">
        <w:trPr>
          <w:trHeight w:val="51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E9383" w14:textId="69A3533F" w:rsidR="00962B44" w:rsidRPr="004D7B3F" w:rsidRDefault="0076057B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8</w:t>
            </w:r>
            <w:r w:rsidR="00962B44" w:rsidRPr="004D7B3F">
              <w:rPr>
                <w:rFonts w:ascii="Arial" w:hAnsi="Arial" w:cs="Arial"/>
                <w:szCs w:val="24"/>
                <w:lang w:eastAsia="lt-LT"/>
              </w:rPr>
              <w:t>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DD131" w14:textId="590F9F1D" w:rsidR="00962B44" w:rsidRPr="004D7B3F" w:rsidRDefault="00962B44" w:rsidP="00011F30">
            <w:pPr>
              <w:keepNext/>
              <w:keepLines/>
              <w:tabs>
                <w:tab w:val="left" w:pos="1950"/>
              </w:tabs>
              <w:rPr>
                <w:rFonts w:ascii="Arial" w:eastAsia="Calibri" w:hAnsi="Arial" w:cs="Arial"/>
                <w:color w:val="000000"/>
                <w:szCs w:val="24"/>
                <w:lang w:eastAsia="lt-LT"/>
              </w:rPr>
            </w:pPr>
            <w:r w:rsidRPr="004D7B3F">
              <w:rPr>
                <w:rFonts w:ascii="Arial" w:eastAsia="Calibri" w:hAnsi="Arial" w:cs="Arial"/>
                <w:color w:val="000000"/>
                <w:szCs w:val="24"/>
                <w:lang w:eastAsia="lt-LT"/>
              </w:rPr>
              <w:t xml:space="preserve">Inicijuoti </w:t>
            </w:r>
            <w:r w:rsidR="0076057B" w:rsidRPr="004D7B3F">
              <w:rPr>
                <w:rFonts w:ascii="Arial" w:eastAsia="Calibri" w:hAnsi="Arial" w:cs="Arial"/>
                <w:color w:val="000000"/>
                <w:szCs w:val="24"/>
                <w:lang w:eastAsia="lt-LT"/>
              </w:rPr>
              <w:t>vidines diskusijas apie neteisėto poveikio teismams rizikas ir jų valdymo priemones.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F4562" w14:textId="0DFFCDD1" w:rsidR="00962B44" w:rsidRPr="004D7B3F" w:rsidRDefault="0076057B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2025-12-31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56863" w14:textId="7831D1B5" w:rsidR="00962B44" w:rsidRPr="004D7B3F" w:rsidRDefault="0076057B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 xml:space="preserve">Teismų pirmininkai, </w:t>
            </w:r>
            <w:r w:rsidR="00962B44" w:rsidRPr="004D7B3F">
              <w:rPr>
                <w:rFonts w:ascii="Arial" w:hAnsi="Arial" w:cs="Arial"/>
                <w:szCs w:val="24"/>
                <w:lang w:eastAsia="lt-LT"/>
              </w:rPr>
              <w:t>CS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2891C" w14:textId="29B42D43" w:rsidR="00962B44" w:rsidRPr="004D7B3F" w:rsidRDefault="0076057B" w:rsidP="00011F30">
            <w:pPr>
              <w:jc w:val="both"/>
              <w:rPr>
                <w:rFonts w:ascii="Arial" w:eastAsia="Calibri" w:hAnsi="Arial" w:cs="Arial"/>
                <w:szCs w:val="24"/>
                <w:shd w:val="clear" w:color="auto" w:fill="FFFFFF"/>
                <w:lang w:eastAsia="lt-LT"/>
              </w:rPr>
            </w:pPr>
            <w:r w:rsidRPr="004D7B3F">
              <w:rPr>
                <w:rFonts w:ascii="Arial" w:eastAsia="Calibri" w:hAnsi="Arial" w:cs="Arial"/>
                <w:szCs w:val="24"/>
                <w:shd w:val="clear" w:color="auto" w:fill="FFFFFF"/>
                <w:lang w:eastAsia="lt-LT"/>
              </w:rPr>
              <w:t>Kiekviename teisme ir NTA bent kartą per metus p</w:t>
            </w:r>
            <w:r w:rsidR="00962B44" w:rsidRPr="004D7B3F">
              <w:rPr>
                <w:rFonts w:ascii="Arial" w:eastAsia="Calibri" w:hAnsi="Arial" w:cs="Arial"/>
                <w:szCs w:val="24"/>
                <w:shd w:val="clear" w:color="auto" w:fill="FFFFFF"/>
                <w:lang w:eastAsia="lt-LT"/>
              </w:rPr>
              <w:t>asirinkta forma organizuot</w:t>
            </w:r>
            <w:r w:rsidRPr="004D7B3F">
              <w:rPr>
                <w:rFonts w:ascii="Arial" w:eastAsia="Calibri" w:hAnsi="Arial" w:cs="Arial"/>
                <w:szCs w:val="24"/>
                <w:shd w:val="clear" w:color="auto" w:fill="FFFFFF"/>
                <w:lang w:eastAsia="lt-LT"/>
              </w:rPr>
              <w:t>a vidinė diskusija</w:t>
            </w:r>
            <w:r w:rsidR="00962B44" w:rsidRPr="004D7B3F">
              <w:rPr>
                <w:rFonts w:ascii="Arial" w:eastAsia="Calibri" w:hAnsi="Arial" w:cs="Arial"/>
                <w:szCs w:val="24"/>
                <w:shd w:val="clear" w:color="auto" w:fill="FFFFFF"/>
                <w:lang w:eastAsia="lt-LT"/>
              </w:rPr>
              <w:t xml:space="preserve"> korupcijai atsparios aplinkos kūrimo klausimais, apžvelgiant </w:t>
            </w:r>
            <w:r w:rsidRPr="004D7B3F">
              <w:rPr>
                <w:rFonts w:ascii="Arial" w:eastAsia="Calibri" w:hAnsi="Arial" w:cs="Arial"/>
                <w:szCs w:val="24"/>
                <w:shd w:val="clear" w:color="auto" w:fill="FFFFFF"/>
                <w:lang w:eastAsia="lt-LT"/>
              </w:rPr>
              <w:t>didžiausias su korupcija susijusias rizikas toje įstaigoje</w:t>
            </w:r>
            <w:r w:rsidR="00962B44" w:rsidRPr="004D7B3F">
              <w:rPr>
                <w:rFonts w:ascii="Arial" w:eastAsia="Calibri" w:hAnsi="Arial" w:cs="Arial"/>
                <w:szCs w:val="24"/>
                <w:shd w:val="clear" w:color="auto" w:fill="FFFFFF"/>
                <w:lang w:eastAsia="lt-LT"/>
              </w:rPr>
              <w:t>.</w:t>
            </w:r>
          </w:p>
          <w:p w14:paraId="4832F92C" w14:textId="77777777" w:rsidR="00962B44" w:rsidRPr="004D7B3F" w:rsidRDefault="00962B44" w:rsidP="00011F30">
            <w:pPr>
              <w:jc w:val="both"/>
              <w:rPr>
                <w:rFonts w:ascii="Arial" w:eastAsia="Calibri" w:hAnsi="Arial" w:cs="Arial"/>
                <w:szCs w:val="24"/>
                <w:shd w:val="clear" w:color="auto" w:fill="FFFFFF"/>
                <w:lang w:eastAsia="lt-LT"/>
              </w:rPr>
            </w:pPr>
          </w:p>
        </w:tc>
      </w:tr>
    </w:tbl>
    <w:p w14:paraId="6DB7747E" w14:textId="77777777" w:rsidR="00962B44" w:rsidRPr="004D7B3F" w:rsidRDefault="00962B44" w:rsidP="00962B44">
      <w:pPr>
        <w:rPr>
          <w:rFonts w:ascii="Arial" w:eastAsia="Calibri" w:hAnsi="Arial" w:cs="Arial"/>
          <w:szCs w:val="24"/>
          <w:lang w:eastAsia="lt-LT"/>
        </w:rPr>
      </w:pPr>
      <w:r w:rsidRPr="004D7B3F">
        <w:rPr>
          <w:rFonts w:ascii="Arial" w:eastAsia="Calibri" w:hAnsi="Arial" w:cs="Arial"/>
          <w:szCs w:val="24"/>
          <w:lang w:eastAsia="lt-LT"/>
        </w:rPr>
        <w:br w:type="page"/>
      </w:r>
    </w:p>
    <w:tbl>
      <w:tblPr>
        <w:tblW w:w="1459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2"/>
        <w:gridCol w:w="3152"/>
        <w:gridCol w:w="1598"/>
        <w:gridCol w:w="2276"/>
        <w:gridCol w:w="6699"/>
      </w:tblGrid>
      <w:tr w:rsidR="00962B44" w:rsidRPr="004D7B3F" w14:paraId="6749E11F" w14:textId="77777777" w:rsidTr="00011F30">
        <w:trPr>
          <w:trHeight w:val="535"/>
        </w:trPr>
        <w:tc>
          <w:tcPr>
            <w:tcW w:w="14597" w:type="dxa"/>
            <w:gridSpan w:val="5"/>
            <w:shd w:val="clear" w:color="auto" w:fill="D9E2F3" w:themeFill="accent1" w:themeFillTint="33"/>
            <w:vAlign w:val="center"/>
          </w:tcPr>
          <w:p w14:paraId="75AF75DF" w14:textId="43915B52" w:rsidR="00962B44" w:rsidRPr="004D7B3F" w:rsidRDefault="00962B44" w:rsidP="00011F30">
            <w:pPr>
              <w:spacing w:after="160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b/>
                <w:bCs/>
                <w:color w:val="000000"/>
                <w:szCs w:val="24"/>
                <w:lang w:eastAsia="lt-LT"/>
              </w:rPr>
              <w:lastRenderedPageBreak/>
              <w:t xml:space="preserve">2 uždavinys </w:t>
            </w:r>
            <w:r w:rsidRPr="004D7B3F">
              <w:rPr>
                <w:rFonts w:ascii="Arial" w:eastAsia="Calibri" w:hAnsi="Arial" w:cs="Arial"/>
                <w:b/>
                <w:bCs/>
                <w:szCs w:val="24"/>
                <w:lang w:eastAsia="lt-LT"/>
              </w:rPr>
              <w:t>–</w:t>
            </w:r>
            <w:r w:rsidRPr="004D7B3F">
              <w:rPr>
                <w:rFonts w:ascii="Arial" w:hAnsi="Arial" w:cs="Arial"/>
                <w:b/>
                <w:bCs/>
                <w:color w:val="000000"/>
                <w:szCs w:val="24"/>
                <w:lang w:eastAsia="lt-LT"/>
              </w:rPr>
              <w:t xml:space="preserve"> veiklos skaidrumo ir atvirumo užtikrinimas</w:t>
            </w:r>
          </w:p>
        </w:tc>
      </w:tr>
      <w:tr w:rsidR="00962B44" w:rsidRPr="004D7B3F" w14:paraId="236A4E9B" w14:textId="77777777" w:rsidTr="004D7B3F">
        <w:trPr>
          <w:trHeight w:val="780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E5EDF" w14:textId="1C3DEE90" w:rsidR="00962B44" w:rsidRPr="004D7B3F" w:rsidRDefault="00963ACC" w:rsidP="00011F30">
            <w:pPr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9</w:t>
            </w:r>
            <w:r w:rsidR="00962B44" w:rsidRPr="004D7B3F">
              <w:rPr>
                <w:rFonts w:ascii="Arial" w:hAnsi="Arial" w:cs="Arial"/>
                <w:szCs w:val="24"/>
                <w:lang w:eastAsia="lt-LT"/>
              </w:rPr>
              <w:t>.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A471D" w14:textId="061306AE" w:rsidR="00962B44" w:rsidRPr="004D7B3F" w:rsidRDefault="006E26C8" w:rsidP="00011F30">
            <w:pPr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Didinti duomenų prieinamumo apie Lietuvos teismų veiklą apimtis</w:t>
            </w:r>
            <w:r w:rsidR="00D021AF" w:rsidRPr="004D7B3F">
              <w:rPr>
                <w:rFonts w:ascii="Arial" w:hAnsi="Arial" w:cs="Arial"/>
                <w:szCs w:val="24"/>
                <w:lang w:eastAsia="lt-LT"/>
              </w:rPr>
              <w:t>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6DC8E" w14:textId="347136D2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202</w:t>
            </w:r>
            <w:r w:rsidR="006E26C8" w:rsidRPr="004D7B3F">
              <w:rPr>
                <w:rFonts w:ascii="Arial" w:hAnsi="Arial" w:cs="Arial"/>
                <w:szCs w:val="24"/>
                <w:lang w:eastAsia="lt-LT"/>
              </w:rPr>
              <w:t>4</w:t>
            </w:r>
            <w:r w:rsidRPr="004D7B3F">
              <w:rPr>
                <w:rFonts w:ascii="Arial" w:hAnsi="Arial" w:cs="Arial"/>
                <w:szCs w:val="24"/>
                <w:lang w:eastAsia="lt-LT"/>
              </w:rPr>
              <w:t>-12-31</w:t>
            </w:r>
            <w:r w:rsidR="006E26C8" w:rsidRPr="004D7B3F">
              <w:rPr>
                <w:rFonts w:ascii="Arial" w:hAnsi="Arial" w:cs="Arial"/>
                <w:szCs w:val="24"/>
                <w:lang w:eastAsia="lt-LT"/>
              </w:rPr>
              <w:t xml:space="preserve"> – 2025-12-31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81631" w14:textId="14EC033F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NTA</w:t>
            </w:r>
            <w:r w:rsidR="009A25EE" w:rsidRPr="004D7B3F">
              <w:rPr>
                <w:rFonts w:ascii="Arial" w:hAnsi="Arial" w:cs="Arial"/>
                <w:szCs w:val="24"/>
                <w:lang w:eastAsia="lt-LT"/>
              </w:rPr>
              <w:t xml:space="preserve"> KS, SPS, ITS, CS</w:t>
            </w:r>
          </w:p>
          <w:p w14:paraId="76283123" w14:textId="77777777" w:rsidR="00962B44" w:rsidRPr="004D7B3F" w:rsidRDefault="00962B44" w:rsidP="00011F30">
            <w:pPr>
              <w:jc w:val="center"/>
              <w:rPr>
                <w:rFonts w:ascii="Arial" w:hAnsi="Arial" w:cs="Arial"/>
                <w:color w:val="00B050"/>
                <w:szCs w:val="24"/>
                <w:lang w:eastAsia="lt-LT"/>
              </w:rPr>
            </w:pPr>
          </w:p>
        </w:tc>
        <w:tc>
          <w:tcPr>
            <w:tcW w:w="6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1F5A9" w14:textId="7E71AB91" w:rsidR="00962B44" w:rsidRPr="004D7B3F" w:rsidRDefault="006E26C8" w:rsidP="00011F30">
            <w:pPr>
              <w:jc w:val="both"/>
              <w:rPr>
                <w:rFonts w:ascii="Arial" w:eastAsia="Calibri" w:hAnsi="Arial" w:cs="Arial"/>
                <w:color w:val="000000"/>
                <w:szCs w:val="24"/>
                <w:lang w:eastAsia="lt-LT"/>
              </w:rPr>
            </w:pPr>
            <w:r w:rsidRPr="004D7B3F">
              <w:rPr>
                <w:rFonts w:ascii="Arial" w:eastAsia="Calibri" w:hAnsi="Arial" w:cs="Arial"/>
                <w:color w:val="000000"/>
                <w:szCs w:val="24"/>
                <w:lang w:eastAsia="lt-LT"/>
              </w:rPr>
              <w:t xml:space="preserve">Kiekvienais metais </w:t>
            </w:r>
            <w:r w:rsidR="009A25EE" w:rsidRPr="004D7B3F">
              <w:rPr>
                <w:rFonts w:ascii="Arial" w:eastAsia="Calibri" w:hAnsi="Arial" w:cs="Arial"/>
                <w:color w:val="000000"/>
                <w:szCs w:val="24"/>
                <w:lang w:eastAsia="lt-LT"/>
              </w:rPr>
              <w:t>atnaujinti</w:t>
            </w:r>
            <w:r w:rsidR="00A203A6" w:rsidRPr="004D7B3F">
              <w:rPr>
                <w:rFonts w:ascii="Arial" w:eastAsia="Calibri" w:hAnsi="Arial" w:cs="Arial"/>
                <w:color w:val="000000"/>
                <w:szCs w:val="24"/>
                <w:lang w:eastAsia="lt-LT"/>
              </w:rPr>
              <w:t xml:space="preserve"> tinklalapio „Atviri teismai“</w:t>
            </w:r>
            <w:r w:rsidR="009A25EE" w:rsidRPr="004D7B3F">
              <w:rPr>
                <w:rFonts w:ascii="Arial" w:eastAsia="Calibri" w:hAnsi="Arial" w:cs="Arial"/>
                <w:color w:val="000000"/>
                <w:szCs w:val="24"/>
                <w:lang w:eastAsia="lt-LT"/>
              </w:rPr>
              <w:t xml:space="preserve"> esančius duomenis, imtis priemonių šio įrankio žinomumui didinti visuomenėje ir teismų sistemoje.</w:t>
            </w:r>
            <w:r w:rsidR="00A203A6" w:rsidRPr="004D7B3F">
              <w:rPr>
                <w:rFonts w:ascii="Arial" w:eastAsia="Calibri" w:hAnsi="Arial" w:cs="Arial"/>
                <w:color w:val="000000"/>
                <w:szCs w:val="24"/>
                <w:lang w:eastAsia="lt-LT"/>
              </w:rPr>
              <w:t xml:space="preserve"> </w:t>
            </w:r>
          </w:p>
        </w:tc>
      </w:tr>
      <w:tr w:rsidR="00962B44" w:rsidRPr="004D7B3F" w14:paraId="7493F483" w14:textId="77777777" w:rsidTr="004D7B3F">
        <w:trPr>
          <w:trHeight w:val="5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EA29F" w14:textId="06D8C325" w:rsidR="00962B44" w:rsidRPr="004D7B3F" w:rsidRDefault="00963ACC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10</w:t>
            </w:r>
            <w:r w:rsidR="00962B44" w:rsidRPr="004D7B3F">
              <w:rPr>
                <w:rFonts w:ascii="Arial" w:hAnsi="Arial" w:cs="Arial"/>
                <w:szCs w:val="24"/>
                <w:lang w:eastAsia="lt-LT"/>
              </w:rPr>
              <w:t>.</w:t>
            </w: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16FA0" w14:textId="7CE63DD7" w:rsidR="00962B44" w:rsidRPr="004D7B3F" w:rsidRDefault="00962B44" w:rsidP="00011F30">
            <w:pPr>
              <w:rPr>
                <w:rFonts w:ascii="Arial" w:eastAsia="Calibri" w:hAnsi="Arial" w:cs="Arial"/>
                <w:szCs w:val="24"/>
                <w:lang w:eastAsia="lt-LT"/>
              </w:rPr>
            </w:pPr>
            <w:r w:rsidRPr="004D7B3F">
              <w:rPr>
                <w:rFonts w:ascii="Arial" w:eastAsia="Calibri" w:hAnsi="Arial" w:cs="Arial"/>
                <w:szCs w:val="24"/>
                <w:lang w:eastAsia="lt-LT"/>
              </w:rPr>
              <w:t>Parengti priemones teismų skiriamų baudų</w:t>
            </w:r>
            <w:r w:rsidR="00A203A6" w:rsidRPr="004D7B3F">
              <w:rPr>
                <w:rFonts w:ascii="Arial" w:eastAsia="Calibri" w:hAnsi="Arial" w:cs="Arial"/>
                <w:szCs w:val="24"/>
                <w:lang w:eastAsia="lt-LT"/>
              </w:rPr>
              <w:t xml:space="preserve"> ir kitų bylinėjimosi išlaidų</w:t>
            </w:r>
            <w:r w:rsidRPr="004D7B3F">
              <w:rPr>
                <w:rFonts w:ascii="Arial" w:eastAsia="Calibri" w:hAnsi="Arial" w:cs="Arial"/>
                <w:szCs w:val="24"/>
                <w:lang w:eastAsia="lt-LT"/>
              </w:rPr>
              <w:t xml:space="preserve"> apskaitai.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41A01" w14:textId="3F93A639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202</w:t>
            </w:r>
            <w:r w:rsidR="00A203A6" w:rsidRPr="004D7B3F">
              <w:rPr>
                <w:rFonts w:ascii="Arial" w:hAnsi="Arial" w:cs="Arial"/>
                <w:szCs w:val="24"/>
                <w:lang w:eastAsia="lt-LT"/>
              </w:rPr>
              <w:t>5</w:t>
            </w:r>
            <w:r w:rsidRPr="004D7B3F">
              <w:rPr>
                <w:rFonts w:ascii="Arial" w:hAnsi="Arial" w:cs="Arial"/>
                <w:szCs w:val="24"/>
                <w:lang w:eastAsia="lt-LT"/>
              </w:rPr>
              <w:t>-12-31</w:t>
            </w: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659C6" w14:textId="1E5CAB6E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TT, TRAS, FBS, ITS</w:t>
            </w:r>
          </w:p>
        </w:tc>
        <w:tc>
          <w:tcPr>
            <w:tcW w:w="6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EF0B9" w14:textId="6D2B0198" w:rsidR="00962B44" w:rsidRPr="004D7B3F" w:rsidRDefault="00962B44" w:rsidP="00011F30">
            <w:pPr>
              <w:jc w:val="both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Parengt</w:t>
            </w:r>
            <w:r w:rsidR="00A203A6" w:rsidRPr="004D7B3F">
              <w:rPr>
                <w:rFonts w:ascii="Arial" w:hAnsi="Arial" w:cs="Arial"/>
                <w:szCs w:val="24"/>
                <w:lang w:eastAsia="lt-LT"/>
              </w:rPr>
              <w:t xml:space="preserve">as </w:t>
            </w:r>
            <w:r w:rsidRPr="004D7B3F">
              <w:rPr>
                <w:rFonts w:ascii="Arial" w:hAnsi="Arial" w:cs="Arial"/>
                <w:szCs w:val="24"/>
                <w:lang w:eastAsia="lt-LT"/>
              </w:rPr>
              <w:t>iš teismų skiriamų baudų gaunamų pajamų</w:t>
            </w:r>
            <w:r w:rsidR="00A203A6" w:rsidRPr="004D7B3F">
              <w:rPr>
                <w:rFonts w:ascii="Arial" w:hAnsi="Arial" w:cs="Arial"/>
                <w:szCs w:val="24"/>
                <w:lang w:eastAsia="lt-LT"/>
              </w:rPr>
              <w:t xml:space="preserve"> ir valstybės naudai priteistų bylinėjimosi išlaidų</w:t>
            </w:r>
            <w:r w:rsidRPr="004D7B3F">
              <w:rPr>
                <w:rFonts w:ascii="Arial" w:hAnsi="Arial" w:cs="Arial"/>
                <w:szCs w:val="24"/>
                <w:lang w:eastAsia="lt-LT"/>
              </w:rPr>
              <w:t xml:space="preserve"> apskaitos modelis</w:t>
            </w:r>
            <w:r w:rsidR="00EF4D4C" w:rsidRPr="004D7B3F">
              <w:rPr>
                <w:rFonts w:ascii="Arial" w:hAnsi="Arial" w:cs="Arial"/>
                <w:szCs w:val="24"/>
                <w:lang w:eastAsia="lt-LT"/>
              </w:rPr>
              <w:t>, pradėti šio modelio įgyvendinamieji darbai</w:t>
            </w:r>
            <w:r w:rsidR="00A203A6" w:rsidRPr="004D7B3F">
              <w:rPr>
                <w:rFonts w:ascii="Arial" w:hAnsi="Arial" w:cs="Arial"/>
                <w:szCs w:val="24"/>
                <w:lang w:eastAsia="lt-LT"/>
              </w:rPr>
              <w:t>.</w:t>
            </w:r>
          </w:p>
          <w:p w14:paraId="4735C358" w14:textId="77777777" w:rsidR="00962B44" w:rsidRPr="004D7B3F" w:rsidRDefault="00962B44" w:rsidP="00011F30">
            <w:pPr>
              <w:jc w:val="both"/>
              <w:rPr>
                <w:rFonts w:ascii="Arial" w:hAnsi="Arial" w:cs="Arial"/>
                <w:szCs w:val="24"/>
                <w:lang w:eastAsia="lt-LT"/>
              </w:rPr>
            </w:pPr>
          </w:p>
        </w:tc>
      </w:tr>
      <w:tr w:rsidR="00962B44" w:rsidRPr="004D7B3F" w14:paraId="6127E49D" w14:textId="77777777" w:rsidTr="004D7B3F">
        <w:trPr>
          <w:trHeight w:val="5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834DB" w14:textId="05F133FB" w:rsidR="00962B44" w:rsidRPr="004D7B3F" w:rsidRDefault="00963ACC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11</w:t>
            </w:r>
            <w:r w:rsidR="00962B44" w:rsidRPr="004D7B3F">
              <w:rPr>
                <w:rFonts w:ascii="Arial" w:hAnsi="Arial" w:cs="Arial"/>
                <w:szCs w:val="24"/>
                <w:lang w:eastAsia="lt-LT"/>
              </w:rPr>
              <w:t>.</w:t>
            </w:r>
          </w:p>
          <w:p w14:paraId="1AB0ABB9" w14:textId="77777777" w:rsidR="00962B44" w:rsidRPr="004D7B3F" w:rsidRDefault="00962B44" w:rsidP="00011F30">
            <w:pPr>
              <w:jc w:val="center"/>
              <w:rPr>
                <w:rFonts w:ascii="Arial" w:hAnsi="Arial" w:cs="Arial"/>
                <w:color w:val="4472C4"/>
                <w:szCs w:val="24"/>
                <w:lang w:eastAsia="lt-LT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89CEC" w14:textId="77777777" w:rsidR="00962B44" w:rsidRPr="004D7B3F" w:rsidRDefault="00962B44" w:rsidP="00011F30">
            <w:pPr>
              <w:rPr>
                <w:rFonts w:ascii="Arial" w:eastAsia="Calibri" w:hAnsi="Arial" w:cs="Arial"/>
                <w:color w:val="000000"/>
                <w:szCs w:val="24"/>
                <w:lang w:eastAsia="lt-LT"/>
              </w:rPr>
            </w:pPr>
            <w:r w:rsidRPr="004D7B3F">
              <w:rPr>
                <w:rFonts w:ascii="Arial" w:eastAsia="Calibri" w:hAnsi="Arial" w:cs="Arial"/>
                <w:color w:val="000000"/>
                <w:szCs w:val="24"/>
                <w:lang w:eastAsia="lt-LT"/>
              </w:rPr>
              <w:t xml:space="preserve">Tobulinti bylų paskirstymo teismuose procesą pagal 2019 m. </w:t>
            </w:r>
            <w:r w:rsidRPr="004D7B3F">
              <w:rPr>
                <w:rFonts w:ascii="Arial" w:hAnsi="Arial" w:cs="Arial"/>
                <w:color w:val="000000"/>
                <w:szCs w:val="24"/>
                <w:lang w:eastAsia="lt-LT"/>
              </w:rPr>
              <w:t xml:space="preserve">Specialiųjų tyrimų tarnybos Korupcijos rizikos analizėje pateiktas rekomendacijas. 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8AC80" w14:textId="6DA5A9D3" w:rsidR="00962B44" w:rsidRPr="004D7B3F" w:rsidRDefault="00962B44" w:rsidP="00011F30">
            <w:pPr>
              <w:jc w:val="center"/>
              <w:rPr>
                <w:rFonts w:ascii="Arial" w:hAnsi="Arial" w:cs="Arial"/>
                <w:color w:val="4472C4"/>
                <w:szCs w:val="24"/>
                <w:lang w:eastAsia="lt-LT"/>
              </w:rPr>
            </w:pPr>
            <w:r w:rsidRPr="004D7B3F">
              <w:rPr>
                <w:rFonts w:ascii="Arial" w:eastAsia="Calibri" w:hAnsi="Arial" w:cs="Arial"/>
                <w:bCs/>
                <w:szCs w:val="24"/>
                <w:lang w:eastAsia="lt-LT"/>
              </w:rPr>
              <w:t>202</w:t>
            </w:r>
            <w:r w:rsidR="00A203A6" w:rsidRPr="004D7B3F">
              <w:rPr>
                <w:rFonts w:ascii="Arial" w:eastAsia="Calibri" w:hAnsi="Arial" w:cs="Arial"/>
                <w:bCs/>
                <w:szCs w:val="24"/>
                <w:lang w:eastAsia="lt-LT"/>
              </w:rPr>
              <w:t>5</w:t>
            </w:r>
            <w:r w:rsidRPr="004D7B3F">
              <w:rPr>
                <w:rFonts w:ascii="Arial" w:eastAsia="Calibri" w:hAnsi="Arial" w:cs="Arial"/>
                <w:bCs/>
                <w:szCs w:val="24"/>
                <w:lang w:eastAsia="lt-LT"/>
              </w:rPr>
              <w:t>-</w:t>
            </w:r>
            <w:r w:rsidR="007771E4" w:rsidRPr="004D7B3F">
              <w:rPr>
                <w:rFonts w:ascii="Arial" w:eastAsia="Calibri" w:hAnsi="Arial" w:cs="Arial"/>
                <w:bCs/>
                <w:szCs w:val="24"/>
                <w:lang w:eastAsia="lt-LT"/>
              </w:rPr>
              <w:t>12-31</w:t>
            </w: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E8F22" w14:textId="77777777" w:rsidR="00962B44" w:rsidRPr="004D7B3F" w:rsidRDefault="00962B44" w:rsidP="00011F30">
            <w:pPr>
              <w:jc w:val="center"/>
              <w:rPr>
                <w:rFonts w:ascii="Arial" w:eastAsia="Calibri" w:hAnsi="Arial" w:cs="Arial"/>
                <w:bCs/>
                <w:szCs w:val="24"/>
                <w:lang w:eastAsia="lt-LT"/>
              </w:rPr>
            </w:pPr>
            <w:r w:rsidRPr="004D7B3F">
              <w:rPr>
                <w:rFonts w:ascii="Arial" w:eastAsia="Calibri" w:hAnsi="Arial" w:cs="Arial"/>
                <w:szCs w:val="24"/>
                <w:lang w:eastAsia="lt-LT"/>
              </w:rPr>
              <w:t>TT, ITS, TVS</w:t>
            </w:r>
          </w:p>
        </w:tc>
        <w:tc>
          <w:tcPr>
            <w:tcW w:w="6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5BCBA" w14:textId="77777777" w:rsidR="00962B44" w:rsidRPr="004D7B3F" w:rsidRDefault="00962B44" w:rsidP="00011F30">
            <w:pPr>
              <w:keepNext/>
              <w:keepLines/>
              <w:jc w:val="both"/>
              <w:rPr>
                <w:rFonts w:ascii="Arial" w:eastAsia="Calibri" w:hAnsi="Arial" w:cs="Arial"/>
                <w:color w:val="000000"/>
                <w:szCs w:val="24"/>
                <w:lang w:eastAsia="lt-LT"/>
              </w:rPr>
            </w:pPr>
            <w:r w:rsidRPr="004D7B3F">
              <w:rPr>
                <w:rFonts w:ascii="Arial" w:eastAsia="Calibri" w:hAnsi="Arial" w:cs="Arial"/>
                <w:color w:val="000000"/>
                <w:szCs w:val="24"/>
                <w:lang w:eastAsia="lt-LT"/>
              </w:rPr>
              <w:t>Išplėstos LITEKO Bylų paskirstymo modulio techninės galimybės;</w:t>
            </w:r>
          </w:p>
          <w:p w14:paraId="07162050" w14:textId="77777777" w:rsidR="00962B44" w:rsidRPr="004D7B3F" w:rsidRDefault="00962B44" w:rsidP="00011F30">
            <w:pPr>
              <w:keepNext/>
              <w:keepLines/>
              <w:jc w:val="both"/>
              <w:rPr>
                <w:rFonts w:ascii="Arial" w:eastAsia="Calibri" w:hAnsi="Arial" w:cs="Arial"/>
                <w:color w:val="000000"/>
                <w:szCs w:val="24"/>
                <w:lang w:eastAsia="lt-LT"/>
              </w:rPr>
            </w:pPr>
            <w:r w:rsidRPr="004D7B3F">
              <w:rPr>
                <w:rFonts w:ascii="Arial" w:eastAsia="Calibri" w:hAnsi="Arial" w:cs="Arial"/>
                <w:color w:val="000000"/>
                <w:szCs w:val="24"/>
                <w:lang w:eastAsia="lt-LT"/>
              </w:rPr>
              <w:t>Užtikrinta, kad bylų paskirstymo procedūros atlikimas naudojantis Bylų paskirstymo moduliu būtų vykdomas, kiek tai įmanoma technologiškai, privalomųjų žingsnių principu;</w:t>
            </w:r>
          </w:p>
          <w:p w14:paraId="76E25089" w14:textId="77777777" w:rsidR="00962B44" w:rsidRPr="004D7B3F" w:rsidRDefault="00962B44" w:rsidP="00011F30">
            <w:pPr>
              <w:keepNext/>
              <w:keepLines/>
              <w:jc w:val="both"/>
              <w:rPr>
                <w:rFonts w:ascii="Arial" w:eastAsia="Calibri" w:hAnsi="Arial" w:cs="Arial"/>
                <w:color w:val="000000"/>
                <w:szCs w:val="24"/>
                <w:lang w:eastAsia="lt-LT"/>
              </w:rPr>
            </w:pPr>
            <w:r w:rsidRPr="004D7B3F">
              <w:rPr>
                <w:rFonts w:ascii="Arial" w:eastAsia="Calibri" w:hAnsi="Arial" w:cs="Arial"/>
                <w:color w:val="000000"/>
                <w:szCs w:val="24"/>
                <w:lang w:eastAsia="lt-LT"/>
              </w:rPr>
              <w:t>Patobulinta teisėjams tenkančio krūvio bylų paskirstymo procese apskaičiavimo tvarka ir formulės, atsižvelgiant į jiems paskirtų bylų sudėtingumą ir skaičių per tam tikrą periodą, posėdžių planavimą, kitus aspektus, turinčius įtakos teisėjų darbo krūvio tolygumui užtikrinti;</w:t>
            </w:r>
          </w:p>
          <w:p w14:paraId="63388FCE" w14:textId="77777777" w:rsidR="00962B44" w:rsidRPr="004D7B3F" w:rsidRDefault="00962B44" w:rsidP="00011F30">
            <w:pPr>
              <w:keepNext/>
              <w:keepLines/>
              <w:jc w:val="both"/>
              <w:rPr>
                <w:rFonts w:ascii="Arial" w:eastAsia="Calibri" w:hAnsi="Arial" w:cs="Arial"/>
                <w:color w:val="000000"/>
                <w:szCs w:val="24"/>
                <w:lang w:eastAsia="lt-LT"/>
              </w:rPr>
            </w:pPr>
            <w:r w:rsidRPr="004D7B3F">
              <w:rPr>
                <w:rFonts w:ascii="Arial" w:eastAsia="Calibri" w:hAnsi="Arial" w:cs="Arial"/>
                <w:color w:val="000000"/>
                <w:szCs w:val="24"/>
                <w:lang w:eastAsia="lt-LT"/>
              </w:rPr>
              <w:t>Pritaikytos Bylų paskirstymo modulio funkcijos skirstant bylas apeliacinės ir kasacinės instancijų procesų metu;</w:t>
            </w:r>
          </w:p>
          <w:p w14:paraId="0BF1AB61" w14:textId="77777777" w:rsidR="00962B44" w:rsidRPr="004D7B3F" w:rsidRDefault="00962B44" w:rsidP="00011F30">
            <w:pPr>
              <w:keepNext/>
              <w:keepLines/>
              <w:jc w:val="both"/>
              <w:rPr>
                <w:rFonts w:ascii="Arial" w:eastAsia="Calibri" w:hAnsi="Arial" w:cs="Arial"/>
                <w:color w:val="000000"/>
                <w:szCs w:val="24"/>
                <w:lang w:eastAsia="lt-LT"/>
              </w:rPr>
            </w:pPr>
            <w:r w:rsidRPr="004D7B3F">
              <w:rPr>
                <w:rFonts w:ascii="Arial" w:eastAsia="Calibri" w:hAnsi="Arial" w:cs="Arial"/>
                <w:color w:val="000000"/>
                <w:szCs w:val="24"/>
                <w:lang w:eastAsia="lt-LT"/>
              </w:rPr>
              <w:t>Užtikrintas teisėjų kolegijų sudarymo atsitiktinumas, kad kolegijų generavimo procedūros nebūtų nuspėjamos visuose teismuose;</w:t>
            </w:r>
          </w:p>
          <w:p w14:paraId="51485E09" w14:textId="77777777" w:rsidR="00962B44" w:rsidRPr="004D7B3F" w:rsidRDefault="00962B44" w:rsidP="00011F30">
            <w:pPr>
              <w:keepNext/>
              <w:keepLines/>
              <w:jc w:val="both"/>
              <w:rPr>
                <w:rFonts w:ascii="Arial" w:eastAsia="Calibri" w:hAnsi="Arial" w:cs="Arial"/>
                <w:color w:val="000000"/>
                <w:szCs w:val="24"/>
                <w:lang w:eastAsia="lt-LT"/>
              </w:rPr>
            </w:pPr>
            <w:r w:rsidRPr="004D7B3F">
              <w:rPr>
                <w:rFonts w:ascii="Arial" w:eastAsia="Calibri" w:hAnsi="Arial" w:cs="Arial"/>
                <w:szCs w:val="24"/>
                <w:lang w:eastAsia="lt-LT"/>
              </w:rPr>
              <w:t xml:space="preserve">Pritaikytos </w:t>
            </w:r>
            <w:r w:rsidRPr="004D7B3F">
              <w:rPr>
                <w:rFonts w:ascii="Arial" w:eastAsia="Calibri" w:hAnsi="Arial" w:cs="Arial"/>
                <w:color w:val="000000"/>
                <w:szCs w:val="24"/>
                <w:lang w:eastAsia="lt-LT"/>
              </w:rPr>
              <w:t xml:space="preserve">Bylų paskirstymo </w:t>
            </w:r>
            <w:r w:rsidRPr="004D7B3F">
              <w:rPr>
                <w:rFonts w:ascii="Arial" w:eastAsia="Calibri" w:hAnsi="Arial" w:cs="Arial"/>
                <w:szCs w:val="24"/>
                <w:lang w:eastAsia="lt-LT"/>
              </w:rPr>
              <w:t>modulio techninės galimybės sudarant atrankos kolegijas Lietuvos Aukščiausiajame Teisme;</w:t>
            </w:r>
          </w:p>
          <w:p w14:paraId="604C6924" w14:textId="77777777" w:rsidR="00962B44" w:rsidRPr="004D7B3F" w:rsidRDefault="00962B44" w:rsidP="00011F30">
            <w:pPr>
              <w:keepNext/>
              <w:keepLines/>
              <w:jc w:val="both"/>
              <w:rPr>
                <w:rFonts w:ascii="Arial" w:eastAsia="Calibri" w:hAnsi="Arial" w:cs="Arial"/>
                <w:color w:val="000000"/>
                <w:szCs w:val="24"/>
                <w:lang w:eastAsia="lt-LT"/>
              </w:rPr>
            </w:pPr>
            <w:r w:rsidRPr="004D7B3F">
              <w:rPr>
                <w:rFonts w:ascii="Arial" w:eastAsia="Calibri" w:hAnsi="Arial" w:cs="Arial"/>
                <w:color w:val="000000"/>
                <w:szCs w:val="24"/>
                <w:lang w:eastAsia="lt-LT"/>
              </w:rPr>
              <w:t>Parengtas Bylų paskirstymo modulio naudotojo vadovas;</w:t>
            </w:r>
          </w:p>
          <w:p w14:paraId="0650B477" w14:textId="56B55AA8" w:rsidR="00962B44" w:rsidRPr="004D7B3F" w:rsidRDefault="00962B44" w:rsidP="00FF406C">
            <w:pPr>
              <w:jc w:val="both"/>
              <w:rPr>
                <w:rFonts w:ascii="Arial" w:hAnsi="Arial" w:cs="Arial"/>
                <w:color w:val="4472C4"/>
                <w:szCs w:val="24"/>
                <w:lang w:eastAsia="lt-LT"/>
              </w:rPr>
            </w:pPr>
            <w:r w:rsidRPr="004D7B3F">
              <w:rPr>
                <w:rFonts w:ascii="Arial" w:eastAsia="Calibri" w:hAnsi="Arial" w:cs="Arial"/>
                <w:color w:val="000000"/>
                <w:szCs w:val="24"/>
                <w:lang w:eastAsia="lt-LT"/>
              </w:rPr>
              <w:t>Užtikrintas funkcijų atskyrimas ir veiksminga išorės bei vidaus kontrolė.</w:t>
            </w:r>
          </w:p>
        </w:tc>
      </w:tr>
      <w:tr w:rsidR="00962B44" w:rsidRPr="004D7B3F" w14:paraId="269E47F7" w14:textId="77777777" w:rsidTr="004D7B3F">
        <w:trPr>
          <w:trHeight w:val="520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A3B64" w14:textId="75D91500" w:rsidR="00962B44" w:rsidRPr="004D7B3F" w:rsidRDefault="00963ACC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12</w:t>
            </w:r>
            <w:r w:rsidR="00962B44" w:rsidRPr="004D7B3F">
              <w:rPr>
                <w:rFonts w:ascii="Arial" w:hAnsi="Arial" w:cs="Arial"/>
                <w:szCs w:val="24"/>
                <w:lang w:eastAsia="lt-LT"/>
              </w:rPr>
              <w:t>.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55BCC" w14:textId="48ABB588" w:rsidR="00962B44" w:rsidRPr="004D7B3F" w:rsidRDefault="003D47EB" w:rsidP="00011F30">
            <w:pPr>
              <w:rPr>
                <w:rFonts w:ascii="Arial" w:eastAsia="Calibri" w:hAnsi="Arial" w:cs="Arial"/>
                <w:szCs w:val="24"/>
                <w:lang w:eastAsia="lt-LT"/>
              </w:rPr>
            </w:pPr>
            <w:r w:rsidRPr="004D7B3F">
              <w:rPr>
                <w:rFonts w:ascii="Arial" w:eastAsia="Calibri" w:hAnsi="Arial" w:cs="Arial"/>
                <w:szCs w:val="24"/>
                <w:lang w:eastAsia="lt-LT"/>
              </w:rPr>
              <w:t>Parengti interesų konfliktų valdymo gaires teismuose ir NTA</w:t>
            </w:r>
            <w:r w:rsidR="00962B44" w:rsidRPr="004D7B3F">
              <w:rPr>
                <w:rFonts w:ascii="Arial" w:eastAsia="Calibri" w:hAnsi="Arial" w:cs="Arial"/>
                <w:szCs w:val="24"/>
                <w:lang w:eastAsia="lt-LT"/>
              </w:rPr>
              <w:t>.</w:t>
            </w:r>
          </w:p>
          <w:p w14:paraId="1DDF6D3D" w14:textId="77777777" w:rsidR="00962B44" w:rsidRPr="004D7B3F" w:rsidRDefault="00962B44" w:rsidP="00011F30">
            <w:pPr>
              <w:rPr>
                <w:rFonts w:ascii="Arial" w:eastAsia="Calibri" w:hAnsi="Arial" w:cs="Arial"/>
                <w:szCs w:val="24"/>
                <w:lang w:eastAsia="lt-LT"/>
              </w:rPr>
            </w:pPr>
          </w:p>
          <w:p w14:paraId="1F6E859E" w14:textId="77777777" w:rsidR="00962B44" w:rsidRPr="004D7B3F" w:rsidRDefault="00962B44" w:rsidP="00011F30">
            <w:pPr>
              <w:rPr>
                <w:rFonts w:ascii="Arial" w:hAnsi="Arial" w:cs="Arial"/>
                <w:szCs w:val="24"/>
                <w:lang w:eastAsia="lt-LT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8CAAC" w14:textId="33403C1D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lastRenderedPageBreak/>
              <w:t>202</w:t>
            </w:r>
            <w:r w:rsidR="00A203A6" w:rsidRPr="004D7B3F">
              <w:rPr>
                <w:rFonts w:ascii="Arial" w:hAnsi="Arial" w:cs="Arial"/>
                <w:szCs w:val="24"/>
                <w:lang w:eastAsia="lt-LT"/>
              </w:rPr>
              <w:t>5</w:t>
            </w:r>
            <w:r w:rsidRPr="004D7B3F">
              <w:rPr>
                <w:rFonts w:ascii="Arial" w:hAnsi="Arial" w:cs="Arial"/>
                <w:szCs w:val="24"/>
                <w:lang w:eastAsia="lt-LT"/>
              </w:rPr>
              <w:t>-06-31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4253D" w14:textId="77777777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eastAsia="Calibri" w:hAnsi="Arial" w:cs="Arial"/>
                <w:bCs/>
                <w:szCs w:val="24"/>
                <w:lang w:eastAsia="lt-LT"/>
              </w:rPr>
              <w:t>TT, AS, CS</w:t>
            </w:r>
          </w:p>
        </w:tc>
        <w:tc>
          <w:tcPr>
            <w:tcW w:w="6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57FA2" w14:textId="4C821E94" w:rsidR="00962B44" w:rsidRPr="004D7B3F" w:rsidRDefault="00A203A6" w:rsidP="00011F30">
            <w:pPr>
              <w:jc w:val="both"/>
              <w:rPr>
                <w:rFonts w:ascii="Arial" w:eastAsia="Calibri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 xml:space="preserve">Parengtos ir </w:t>
            </w:r>
            <w:r w:rsidR="00962B44" w:rsidRPr="004D7B3F">
              <w:rPr>
                <w:rFonts w:ascii="Arial" w:hAnsi="Arial" w:cs="Arial"/>
                <w:szCs w:val="24"/>
                <w:lang w:eastAsia="lt-LT"/>
              </w:rPr>
              <w:t>pristatytos metodinės interesų konfliktų valdymo rekomendacijos</w:t>
            </w:r>
            <w:r w:rsidR="003D47EB" w:rsidRPr="004D7B3F">
              <w:rPr>
                <w:rFonts w:ascii="Arial" w:hAnsi="Arial" w:cs="Arial"/>
                <w:szCs w:val="24"/>
                <w:lang w:eastAsia="lt-LT"/>
              </w:rPr>
              <w:t xml:space="preserve"> (gairės)</w:t>
            </w:r>
            <w:r w:rsidRPr="004D7B3F">
              <w:rPr>
                <w:rFonts w:ascii="Arial" w:hAnsi="Arial" w:cs="Arial"/>
                <w:szCs w:val="24"/>
                <w:lang w:eastAsia="lt-LT"/>
              </w:rPr>
              <w:t xml:space="preserve"> </w:t>
            </w:r>
            <w:r w:rsidR="003D47EB" w:rsidRPr="004D7B3F">
              <w:rPr>
                <w:rFonts w:ascii="Arial" w:eastAsia="Calibri" w:hAnsi="Arial" w:cs="Arial"/>
                <w:szCs w:val="24"/>
                <w:lang w:eastAsia="lt-LT"/>
              </w:rPr>
              <w:t>teismuose ir NTA</w:t>
            </w:r>
            <w:r w:rsidR="00962B44" w:rsidRPr="004D7B3F">
              <w:rPr>
                <w:rFonts w:ascii="Arial" w:eastAsia="Calibri" w:hAnsi="Arial" w:cs="Arial"/>
                <w:szCs w:val="24"/>
                <w:lang w:eastAsia="lt-LT"/>
              </w:rPr>
              <w:t>.</w:t>
            </w:r>
            <w:r w:rsidR="00962B44" w:rsidRPr="004D7B3F">
              <w:rPr>
                <w:rFonts w:ascii="Arial" w:hAnsi="Arial" w:cs="Arial"/>
                <w:szCs w:val="24"/>
                <w:lang w:eastAsia="lt-LT"/>
              </w:rPr>
              <w:t xml:space="preserve"> </w:t>
            </w:r>
          </w:p>
        </w:tc>
      </w:tr>
      <w:tr w:rsidR="00962B44" w:rsidRPr="004D7B3F" w14:paraId="70C70721" w14:textId="77777777" w:rsidTr="004D7B3F">
        <w:trPr>
          <w:trHeight w:val="5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EDABC" w14:textId="047009E2" w:rsidR="00962B44" w:rsidRPr="004D7B3F" w:rsidRDefault="00963ACC" w:rsidP="00011F30">
            <w:pPr>
              <w:jc w:val="center"/>
              <w:rPr>
                <w:rFonts w:ascii="Arial" w:hAnsi="Arial" w:cs="Arial"/>
                <w:color w:val="4472C4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13</w:t>
            </w:r>
            <w:r w:rsidR="00962B44" w:rsidRPr="004D7B3F">
              <w:rPr>
                <w:rFonts w:ascii="Arial" w:hAnsi="Arial" w:cs="Arial"/>
                <w:szCs w:val="24"/>
                <w:lang w:eastAsia="lt-LT"/>
              </w:rPr>
              <w:t>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A5297" w14:textId="1A237858" w:rsidR="00962B44" w:rsidRPr="004D7B3F" w:rsidRDefault="00962B44" w:rsidP="00011F30">
            <w:pPr>
              <w:rPr>
                <w:rFonts w:ascii="Arial" w:eastAsia="Calibri" w:hAnsi="Arial" w:cs="Arial"/>
                <w:szCs w:val="24"/>
                <w:lang w:eastAsia="lt-LT"/>
              </w:rPr>
            </w:pPr>
            <w:r w:rsidRPr="004D7B3F">
              <w:rPr>
                <w:rFonts w:ascii="Arial" w:eastAsia="Calibri" w:hAnsi="Arial" w:cs="Arial"/>
                <w:szCs w:val="24"/>
                <w:lang w:eastAsia="lt-LT"/>
              </w:rPr>
              <w:t>Viešinti teismų pirmininkų, teismų pirmininkų pavaduotojų, skyrių pirmininkų</w:t>
            </w:r>
            <w:r w:rsidR="007771E4" w:rsidRPr="004D7B3F">
              <w:rPr>
                <w:rFonts w:ascii="Arial" w:eastAsia="Calibri" w:hAnsi="Arial" w:cs="Arial"/>
                <w:szCs w:val="24"/>
                <w:lang w:eastAsia="lt-LT"/>
              </w:rPr>
              <w:t>, NTA direktoriaus ir jo pavaduotojų</w:t>
            </w:r>
            <w:r w:rsidRPr="004D7B3F">
              <w:rPr>
                <w:rFonts w:ascii="Arial" w:eastAsia="Calibri" w:hAnsi="Arial" w:cs="Arial"/>
                <w:szCs w:val="24"/>
                <w:lang w:eastAsia="lt-LT"/>
              </w:rPr>
              <w:t xml:space="preserve"> darbotvarkes.</w:t>
            </w:r>
          </w:p>
          <w:p w14:paraId="671F1ABC" w14:textId="77777777" w:rsidR="00962B44" w:rsidRPr="004D7B3F" w:rsidRDefault="00962B44" w:rsidP="00011F30">
            <w:pPr>
              <w:rPr>
                <w:rFonts w:ascii="Arial" w:eastAsia="Calibri" w:hAnsi="Arial" w:cs="Arial"/>
                <w:szCs w:val="24"/>
                <w:lang w:eastAsia="lt-LT"/>
              </w:rPr>
            </w:pPr>
          </w:p>
          <w:p w14:paraId="2F517AC2" w14:textId="77777777" w:rsidR="00962B44" w:rsidRPr="004D7B3F" w:rsidRDefault="00962B44" w:rsidP="00011F30">
            <w:pPr>
              <w:rPr>
                <w:rFonts w:ascii="Arial" w:hAnsi="Arial" w:cs="Arial"/>
                <w:color w:val="4472C4"/>
                <w:szCs w:val="24"/>
                <w:lang w:eastAsia="lt-LT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F43DC" w14:textId="77777777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nuolat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B3188" w14:textId="06C9B4F9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Teismų pirmininkai</w:t>
            </w:r>
            <w:r w:rsidR="00D021AF" w:rsidRPr="004D7B3F">
              <w:rPr>
                <w:rFonts w:ascii="Arial" w:hAnsi="Arial" w:cs="Arial"/>
                <w:szCs w:val="24"/>
                <w:lang w:eastAsia="lt-LT"/>
              </w:rPr>
              <w:t xml:space="preserve"> ar jų įgalioti asmenys</w:t>
            </w:r>
            <w:r w:rsidRPr="004D7B3F">
              <w:rPr>
                <w:rFonts w:ascii="Arial" w:hAnsi="Arial" w:cs="Arial"/>
                <w:szCs w:val="24"/>
                <w:lang w:eastAsia="lt-LT"/>
              </w:rPr>
              <w:t xml:space="preserve">, </w:t>
            </w:r>
            <w:r w:rsidR="007771E4" w:rsidRPr="004D7B3F">
              <w:rPr>
                <w:rFonts w:ascii="Arial" w:hAnsi="Arial" w:cs="Arial"/>
                <w:szCs w:val="24"/>
                <w:lang w:eastAsia="lt-LT"/>
              </w:rPr>
              <w:t>KS</w:t>
            </w:r>
          </w:p>
          <w:p w14:paraId="04E7E362" w14:textId="77777777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</w:p>
        </w:tc>
        <w:tc>
          <w:tcPr>
            <w:tcW w:w="6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AEA30" w14:textId="00360E4C" w:rsidR="00962B44" w:rsidRPr="004D7B3F" w:rsidRDefault="00962B44" w:rsidP="00011F30">
            <w:pPr>
              <w:jc w:val="both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 xml:space="preserve">Kiekvieno teismo </w:t>
            </w:r>
            <w:r w:rsidR="007771E4" w:rsidRPr="004D7B3F">
              <w:rPr>
                <w:rFonts w:ascii="Arial" w:hAnsi="Arial" w:cs="Arial"/>
                <w:szCs w:val="24"/>
                <w:lang w:eastAsia="lt-LT"/>
              </w:rPr>
              <w:t xml:space="preserve">ir NTA </w:t>
            </w:r>
            <w:r w:rsidRPr="004D7B3F">
              <w:rPr>
                <w:rFonts w:ascii="Arial" w:hAnsi="Arial" w:cs="Arial"/>
                <w:szCs w:val="24"/>
                <w:lang w:eastAsia="lt-LT"/>
              </w:rPr>
              <w:t>interneto svetainėje skelbiamos teismo pirmininko, teismo pirmininkų pavaduotojų, skyrių pirmininkų</w:t>
            </w:r>
            <w:r w:rsidR="007771E4" w:rsidRPr="004D7B3F">
              <w:rPr>
                <w:rFonts w:ascii="Arial" w:hAnsi="Arial" w:cs="Arial"/>
                <w:szCs w:val="24"/>
                <w:lang w:eastAsia="lt-LT"/>
              </w:rPr>
              <w:t>, NTA direktoriaus ir jo pavaduotojų</w:t>
            </w:r>
            <w:r w:rsidRPr="004D7B3F">
              <w:rPr>
                <w:rFonts w:ascii="Arial" w:hAnsi="Arial" w:cs="Arial"/>
                <w:szCs w:val="24"/>
                <w:lang w:eastAsia="lt-LT"/>
              </w:rPr>
              <w:t xml:space="preserve"> darbotvarkės.</w:t>
            </w:r>
          </w:p>
        </w:tc>
      </w:tr>
      <w:tr w:rsidR="00962B44" w:rsidRPr="004D7B3F" w14:paraId="6938D09D" w14:textId="77777777" w:rsidTr="004D7B3F">
        <w:trPr>
          <w:trHeight w:val="520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C11E4" w14:textId="7160E0E4" w:rsidR="00962B44" w:rsidRPr="004D7B3F" w:rsidRDefault="00963ACC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14</w:t>
            </w:r>
            <w:r w:rsidR="00962B44" w:rsidRPr="004D7B3F">
              <w:rPr>
                <w:rFonts w:ascii="Arial" w:hAnsi="Arial" w:cs="Arial"/>
                <w:szCs w:val="24"/>
                <w:lang w:eastAsia="lt-LT"/>
              </w:rPr>
              <w:t>.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744ED" w14:textId="77777777" w:rsidR="00962B44" w:rsidRPr="004D7B3F" w:rsidRDefault="00962B44" w:rsidP="00011F30">
            <w:pPr>
              <w:rPr>
                <w:rFonts w:ascii="Arial" w:eastAsia="Calibri" w:hAnsi="Arial" w:cs="Arial"/>
                <w:color w:val="000000"/>
                <w:szCs w:val="24"/>
                <w:lang w:eastAsia="lt-LT"/>
              </w:rPr>
            </w:pPr>
            <w:r w:rsidRPr="004D7B3F">
              <w:rPr>
                <w:rFonts w:ascii="Arial" w:eastAsia="Calibri" w:hAnsi="Arial" w:cs="Arial"/>
                <w:color w:val="000000"/>
                <w:szCs w:val="24"/>
                <w:lang w:eastAsia="lt-LT"/>
              </w:rPr>
              <w:t>Vykdyti nuoseklią komunikaciją NTA ir teismų sistemos socialiniuose tinkluose.</w:t>
            </w:r>
          </w:p>
          <w:p w14:paraId="735C0904" w14:textId="77777777" w:rsidR="00962B44" w:rsidRPr="004D7B3F" w:rsidRDefault="00962B44" w:rsidP="00011F30">
            <w:pPr>
              <w:rPr>
                <w:rFonts w:ascii="Arial" w:eastAsia="Calibri" w:hAnsi="Arial" w:cs="Arial"/>
                <w:color w:val="000000"/>
                <w:szCs w:val="24"/>
                <w:lang w:eastAsia="lt-LT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2E540" w14:textId="77777777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nuolat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19966" w14:textId="77777777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KS, teismų komunikacijos specialistai</w:t>
            </w:r>
          </w:p>
        </w:tc>
        <w:tc>
          <w:tcPr>
            <w:tcW w:w="6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6AD08" w14:textId="77777777" w:rsidR="00962B44" w:rsidRPr="004D7B3F" w:rsidRDefault="00962B44" w:rsidP="00011F30">
            <w:pPr>
              <w:jc w:val="both"/>
              <w:rPr>
                <w:rFonts w:ascii="Arial" w:eastAsia="Calibri" w:hAnsi="Arial" w:cs="Arial"/>
                <w:color w:val="000000"/>
                <w:szCs w:val="24"/>
                <w:lang w:eastAsia="lt-LT"/>
              </w:rPr>
            </w:pPr>
            <w:r w:rsidRPr="004D7B3F">
              <w:rPr>
                <w:rFonts w:ascii="Arial" w:eastAsia="Calibri" w:hAnsi="Arial" w:cs="Arial"/>
                <w:color w:val="000000"/>
                <w:szCs w:val="24"/>
                <w:lang w:eastAsia="lt-LT"/>
              </w:rPr>
              <w:t xml:space="preserve">Skelbiamos teismų sistemos aktualijos NTA ir teismų sistemos socialiniuose tinkluose (Facebook, </w:t>
            </w:r>
            <w:proofErr w:type="spellStart"/>
            <w:r w:rsidRPr="004D7B3F">
              <w:rPr>
                <w:rFonts w:ascii="Arial" w:eastAsia="Calibri" w:hAnsi="Arial" w:cs="Arial"/>
                <w:color w:val="000000"/>
                <w:szCs w:val="24"/>
                <w:lang w:eastAsia="lt-LT"/>
              </w:rPr>
              <w:t>Linkedin</w:t>
            </w:r>
            <w:proofErr w:type="spellEnd"/>
            <w:r w:rsidRPr="004D7B3F">
              <w:rPr>
                <w:rFonts w:ascii="Arial" w:eastAsia="Calibri" w:hAnsi="Arial" w:cs="Arial"/>
                <w:color w:val="000000"/>
                <w:szCs w:val="24"/>
                <w:lang w:eastAsia="lt-LT"/>
              </w:rPr>
              <w:t>, Instagram), stiprinant teismų bendruomenės atvirumą.</w:t>
            </w:r>
          </w:p>
        </w:tc>
      </w:tr>
      <w:tr w:rsidR="00962B44" w:rsidRPr="004D7B3F" w14:paraId="51BC7AD5" w14:textId="77777777" w:rsidTr="004D7B3F">
        <w:trPr>
          <w:trHeight w:val="5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80687" w14:textId="5D658ED5" w:rsidR="00962B44" w:rsidRPr="004D7B3F" w:rsidRDefault="00963ACC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15</w:t>
            </w:r>
            <w:r w:rsidR="00962B44" w:rsidRPr="004D7B3F">
              <w:rPr>
                <w:rFonts w:ascii="Arial" w:hAnsi="Arial" w:cs="Arial"/>
                <w:szCs w:val="24"/>
                <w:lang w:eastAsia="lt-LT"/>
              </w:rPr>
              <w:t>.</w:t>
            </w: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F4DAD" w14:textId="6E7AE9CB" w:rsidR="00962B44" w:rsidRPr="004D7B3F" w:rsidRDefault="00962B44" w:rsidP="00011F30">
            <w:pPr>
              <w:rPr>
                <w:rFonts w:ascii="Arial" w:eastAsia="Calibri" w:hAnsi="Arial" w:cs="Arial"/>
                <w:color w:val="000000"/>
                <w:szCs w:val="24"/>
                <w:lang w:eastAsia="lt-LT"/>
              </w:rPr>
            </w:pPr>
            <w:r w:rsidRPr="004D7B3F">
              <w:rPr>
                <w:rFonts w:ascii="Arial" w:eastAsia="Calibri" w:hAnsi="Arial" w:cs="Arial"/>
                <w:color w:val="000000"/>
                <w:szCs w:val="24"/>
                <w:lang w:eastAsia="lt-LT"/>
              </w:rPr>
              <w:t>Inicijuoti visuomenės nuomonės</w:t>
            </w:r>
            <w:r w:rsidR="006A25B4" w:rsidRPr="004D7B3F">
              <w:rPr>
                <w:rFonts w:ascii="Arial" w:eastAsia="Calibri" w:hAnsi="Arial" w:cs="Arial"/>
                <w:color w:val="000000"/>
                <w:szCs w:val="24"/>
                <w:lang w:eastAsia="lt-LT"/>
              </w:rPr>
              <w:t xml:space="preserve"> apklausas</w:t>
            </w:r>
            <w:r w:rsidRPr="004D7B3F">
              <w:rPr>
                <w:rFonts w:ascii="Arial" w:eastAsia="Calibri" w:hAnsi="Arial" w:cs="Arial"/>
                <w:color w:val="000000"/>
                <w:szCs w:val="24"/>
                <w:lang w:eastAsia="lt-LT"/>
              </w:rPr>
              <w:t xml:space="preserve"> apie teismų veikl</w:t>
            </w:r>
            <w:r w:rsidR="006A25B4" w:rsidRPr="004D7B3F">
              <w:rPr>
                <w:rFonts w:ascii="Arial" w:eastAsia="Calibri" w:hAnsi="Arial" w:cs="Arial"/>
                <w:color w:val="000000"/>
                <w:szCs w:val="24"/>
                <w:lang w:eastAsia="lt-LT"/>
              </w:rPr>
              <w:t>os ir aptarnavimo kokybę</w:t>
            </w:r>
            <w:r w:rsidRPr="004D7B3F">
              <w:rPr>
                <w:rFonts w:ascii="Arial" w:eastAsia="Calibri" w:hAnsi="Arial" w:cs="Arial"/>
                <w:color w:val="000000"/>
                <w:szCs w:val="24"/>
                <w:lang w:eastAsia="lt-LT"/>
              </w:rPr>
              <w:t>.</w:t>
            </w:r>
          </w:p>
          <w:p w14:paraId="06239728" w14:textId="77777777" w:rsidR="00962B44" w:rsidRPr="004D7B3F" w:rsidRDefault="00962B44" w:rsidP="00011F30">
            <w:pPr>
              <w:rPr>
                <w:rFonts w:ascii="Arial" w:eastAsia="Calibri" w:hAnsi="Arial" w:cs="Arial"/>
                <w:color w:val="000000"/>
                <w:szCs w:val="24"/>
                <w:lang w:eastAsia="lt-LT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A7A94" w14:textId="0AFFF62E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202</w:t>
            </w:r>
            <w:r w:rsidR="00ED3A69" w:rsidRPr="004D7B3F">
              <w:rPr>
                <w:rFonts w:ascii="Arial" w:hAnsi="Arial" w:cs="Arial"/>
                <w:szCs w:val="24"/>
                <w:lang w:eastAsia="lt-LT"/>
              </w:rPr>
              <w:t>5</w:t>
            </w:r>
            <w:r w:rsidRPr="004D7B3F">
              <w:rPr>
                <w:rFonts w:ascii="Arial" w:hAnsi="Arial" w:cs="Arial"/>
                <w:szCs w:val="24"/>
                <w:lang w:eastAsia="lt-LT"/>
              </w:rPr>
              <w:t>-12-31</w:t>
            </w: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D3736" w14:textId="77777777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KS, teismų komunikacijos specialistai</w:t>
            </w:r>
          </w:p>
        </w:tc>
        <w:tc>
          <w:tcPr>
            <w:tcW w:w="6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BFC58" w14:textId="77777777" w:rsidR="00962B44" w:rsidRPr="004D7B3F" w:rsidRDefault="00962B44" w:rsidP="00011F30">
            <w:pPr>
              <w:rPr>
                <w:rFonts w:ascii="Arial" w:eastAsia="Calibri" w:hAnsi="Arial" w:cs="Arial"/>
                <w:color w:val="000000"/>
                <w:szCs w:val="24"/>
                <w:lang w:eastAsia="lt-LT"/>
              </w:rPr>
            </w:pPr>
            <w:r w:rsidRPr="004D7B3F">
              <w:rPr>
                <w:rFonts w:ascii="Arial" w:eastAsia="Calibri" w:hAnsi="Arial" w:cs="Arial"/>
                <w:color w:val="000000"/>
                <w:szCs w:val="24"/>
                <w:lang w:eastAsia="lt-LT"/>
              </w:rPr>
              <w:t>Stebimas visuomenės teismų veiklos įvairiais aspektais vertinimas, nustatomos tobulintinos veiklos sritys, procesai.</w:t>
            </w:r>
          </w:p>
        </w:tc>
      </w:tr>
      <w:tr w:rsidR="00962B44" w:rsidRPr="004D7B3F" w14:paraId="3D1CDC9A" w14:textId="77777777" w:rsidTr="004D7B3F">
        <w:trPr>
          <w:trHeight w:val="51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C502C" w14:textId="3CC3B4B7" w:rsidR="00962B44" w:rsidRPr="004D7B3F" w:rsidRDefault="00963ACC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16</w:t>
            </w:r>
            <w:r w:rsidR="00962B44" w:rsidRPr="004D7B3F">
              <w:rPr>
                <w:rFonts w:ascii="Arial" w:hAnsi="Arial" w:cs="Arial"/>
                <w:szCs w:val="24"/>
                <w:lang w:eastAsia="lt-LT"/>
              </w:rPr>
              <w:t>.</w:t>
            </w: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C7803" w14:textId="77777777" w:rsidR="00962B44" w:rsidRPr="004D7B3F" w:rsidRDefault="00962B44" w:rsidP="00011F30">
            <w:pPr>
              <w:rPr>
                <w:rFonts w:ascii="Arial" w:eastAsia="Calibri" w:hAnsi="Arial" w:cs="Arial"/>
                <w:color w:val="000000"/>
                <w:szCs w:val="24"/>
                <w:lang w:eastAsia="lt-LT"/>
              </w:rPr>
            </w:pPr>
            <w:r w:rsidRPr="004D7B3F">
              <w:rPr>
                <w:rFonts w:ascii="Arial" w:eastAsia="Calibri" w:hAnsi="Arial" w:cs="Arial"/>
                <w:color w:val="000000"/>
                <w:szCs w:val="24"/>
                <w:lang w:eastAsia="lt-LT"/>
              </w:rPr>
              <w:t>Inicijuoti teismų atstovų dalyvavimą radijo ir televizijos laidose, publikacijas žiniasklaidoje teismų veiklos temomis.</w:t>
            </w:r>
          </w:p>
          <w:p w14:paraId="3E24BE44" w14:textId="77777777" w:rsidR="00962B44" w:rsidRPr="004D7B3F" w:rsidRDefault="00962B44" w:rsidP="00011F30">
            <w:pPr>
              <w:rPr>
                <w:rFonts w:ascii="Arial" w:eastAsia="Calibri" w:hAnsi="Arial" w:cs="Arial"/>
                <w:szCs w:val="24"/>
                <w:lang w:eastAsia="lt-LT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412DE" w14:textId="77777777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nuolat</w:t>
            </w: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4922A" w14:textId="77777777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KS, teismų komunikacijos specialistai</w:t>
            </w:r>
          </w:p>
        </w:tc>
        <w:tc>
          <w:tcPr>
            <w:tcW w:w="6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7FBA0" w14:textId="77777777" w:rsidR="00962B44" w:rsidRPr="004D7B3F" w:rsidRDefault="00962B44" w:rsidP="00011F30">
            <w:pPr>
              <w:jc w:val="both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Inicijuota ir dalyvauta ne mažiau kaip 20 radijo ir televizijos laidų / parengta publikacijų per metus.</w:t>
            </w:r>
          </w:p>
        </w:tc>
      </w:tr>
      <w:tr w:rsidR="00962B44" w:rsidRPr="004D7B3F" w14:paraId="7FE97331" w14:textId="77777777" w:rsidTr="004D7B3F">
        <w:trPr>
          <w:trHeight w:val="510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E76AB" w14:textId="1FD25594" w:rsidR="00962B44" w:rsidRPr="004D7B3F" w:rsidRDefault="00963ACC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17</w:t>
            </w:r>
            <w:r w:rsidR="00962B44" w:rsidRPr="004D7B3F">
              <w:rPr>
                <w:rFonts w:ascii="Arial" w:hAnsi="Arial" w:cs="Arial"/>
                <w:szCs w:val="24"/>
                <w:lang w:eastAsia="lt-LT"/>
              </w:rPr>
              <w:t>.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B6993" w14:textId="77777777" w:rsidR="00962B44" w:rsidRPr="004D7B3F" w:rsidRDefault="00962B44" w:rsidP="00011F30">
            <w:pPr>
              <w:rPr>
                <w:rFonts w:ascii="Arial" w:eastAsia="Calibri" w:hAnsi="Arial" w:cs="Arial"/>
                <w:szCs w:val="24"/>
                <w:lang w:eastAsia="lt-LT"/>
              </w:rPr>
            </w:pPr>
            <w:r w:rsidRPr="004D7B3F">
              <w:rPr>
                <w:rFonts w:ascii="Arial" w:eastAsia="Calibri" w:hAnsi="Arial" w:cs="Arial"/>
                <w:szCs w:val="24"/>
                <w:lang w:eastAsia="lt-LT"/>
              </w:rPr>
              <w:t>Viešinti nustatytus korupcinio pobūdžio pažeidimus teismų sistemoje ir jų tyrimo rezultatus.</w:t>
            </w:r>
          </w:p>
          <w:p w14:paraId="0DCDCBA7" w14:textId="77777777" w:rsidR="00962B44" w:rsidRPr="004D7B3F" w:rsidRDefault="00962B44" w:rsidP="00011F30">
            <w:pPr>
              <w:rPr>
                <w:rFonts w:ascii="Arial" w:eastAsia="Calibri" w:hAnsi="Arial" w:cs="Arial"/>
                <w:szCs w:val="24"/>
                <w:lang w:eastAsia="lt-LT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A6F55" w14:textId="77777777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nuolat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DDA0F" w14:textId="77777777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CS, KS, teismų komunikacijos specialistai</w:t>
            </w:r>
          </w:p>
        </w:tc>
        <w:tc>
          <w:tcPr>
            <w:tcW w:w="6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3448C" w14:textId="77777777" w:rsidR="00962B44" w:rsidRPr="004D7B3F" w:rsidRDefault="00962B44" w:rsidP="00011F30">
            <w:pPr>
              <w:jc w:val="both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 xml:space="preserve">Skelbiama informacija apie nustatytus netoleruojamus neteisėto poveikio teismų sistemai atvejus bei jų padarinius. </w:t>
            </w:r>
          </w:p>
        </w:tc>
      </w:tr>
      <w:tr w:rsidR="00ED3A69" w:rsidRPr="004D7B3F" w14:paraId="489B4773" w14:textId="77777777" w:rsidTr="004D7B3F">
        <w:trPr>
          <w:trHeight w:val="510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51666" w14:textId="05A9E7F2" w:rsidR="00ED3A69" w:rsidRPr="004D7B3F" w:rsidRDefault="00963ACC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18</w:t>
            </w:r>
            <w:r w:rsidR="00ED3A69" w:rsidRPr="004D7B3F">
              <w:rPr>
                <w:rFonts w:ascii="Arial" w:hAnsi="Arial" w:cs="Arial"/>
                <w:szCs w:val="24"/>
                <w:lang w:eastAsia="lt-LT"/>
              </w:rPr>
              <w:t>.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94A54" w14:textId="66657E4D" w:rsidR="00ED3A69" w:rsidRPr="004D7B3F" w:rsidRDefault="009007C4" w:rsidP="00011F30">
            <w:pPr>
              <w:rPr>
                <w:rFonts w:ascii="Arial" w:eastAsia="Calibri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</w:rPr>
              <w:t xml:space="preserve">Atlikti teismo pareigūnų, sprendžiančių kolegijų </w:t>
            </w:r>
            <w:r w:rsidRPr="004D7B3F">
              <w:rPr>
                <w:rFonts w:ascii="Arial" w:hAnsi="Arial" w:cs="Arial"/>
                <w:szCs w:val="24"/>
              </w:rPr>
              <w:lastRenderedPageBreak/>
              <w:t xml:space="preserve">sudarymo ir bylų paskirstymo klausimus, nusišalinimo </w:t>
            </w:r>
            <w:r w:rsidR="007627D3" w:rsidRPr="004D7B3F">
              <w:rPr>
                <w:rFonts w:ascii="Arial" w:hAnsi="Arial" w:cs="Arial"/>
                <w:szCs w:val="24"/>
              </w:rPr>
              <w:t xml:space="preserve">praktinio taikymo ir </w:t>
            </w:r>
            <w:r w:rsidRPr="004D7B3F">
              <w:rPr>
                <w:rFonts w:ascii="Arial" w:hAnsi="Arial" w:cs="Arial"/>
                <w:szCs w:val="24"/>
              </w:rPr>
              <w:t xml:space="preserve">teisinio </w:t>
            </w:r>
            <w:r w:rsidR="007627D3" w:rsidRPr="004D7B3F">
              <w:rPr>
                <w:rFonts w:ascii="Arial" w:hAnsi="Arial" w:cs="Arial"/>
                <w:szCs w:val="24"/>
              </w:rPr>
              <w:t>(su)</w:t>
            </w:r>
            <w:r w:rsidRPr="004D7B3F">
              <w:rPr>
                <w:rFonts w:ascii="Arial" w:hAnsi="Arial" w:cs="Arial"/>
                <w:szCs w:val="24"/>
              </w:rPr>
              <w:t>reguliavimo analiz</w:t>
            </w:r>
            <w:r w:rsidR="007627D3" w:rsidRPr="004D7B3F">
              <w:rPr>
                <w:rFonts w:ascii="Arial" w:hAnsi="Arial" w:cs="Arial"/>
                <w:szCs w:val="24"/>
              </w:rPr>
              <w:t>ę</w:t>
            </w:r>
            <w:r w:rsidR="00ED3A69" w:rsidRPr="004D7B3F">
              <w:rPr>
                <w:rFonts w:ascii="Arial" w:eastAsia="Calibri" w:hAnsi="Arial" w:cs="Arial"/>
                <w:szCs w:val="24"/>
                <w:lang w:eastAsia="lt-LT"/>
              </w:rPr>
              <w:t>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55B58" w14:textId="58EB7314" w:rsidR="00ED3A69" w:rsidRPr="004D7B3F" w:rsidRDefault="00ED3A69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lastRenderedPageBreak/>
              <w:t>202</w:t>
            </w:r>
            <w:r w:rsidR="00B2645D" w:rsidRPr="004D7B3F">
              <w:rPr>
                <w:rFonts w:ascii="Arial" w:hAnsi="Arial" w:cs="Arial"/>
                <w:szCs w:val="24"/>
                <w:lang w:eastAsia="lt-LT"/>
              </w:rPr>
              <w:t>5</w:t>
            </w:r>
            <w:r w:rsidRPr="004D7B3F">
              <w:rPr>
                <w:rFonts w:ascii="Arial" w:hAnsi="Arial" w:cs="Arial"/>
                <w:szCs w:val="24"/>
                <w:lang w:eastAsia="lt-LT"/>
              </w:rPr>
              <w:t>-</w:t>
            </w:r>
            <w:r w:rsidR="00B2645D" w:rsidRPr="004D7B3F">
              <w:rPr>
                <w:rFonts w:ascii="Arial" w:hAnsi="Arial" w:cs="Arial"/>
                <w:szCs w:val="24"/>
                <w:lang w:eastAsia="lt-LT"/>
              </w:rPr>
              <w:t>03</w:t>
            </w:r>
            <w:r w:rsidRPr="004D7B3F">
              <w:rPr>
                <w:rFonts w:ascii="Arial" w:hAnsi="Arial" w:cs="Arial"/>
                <w:szCs w:val="24"/>
                <w:lang w:eastAsia="lt-LT"/>
              </w:rPr>
              <w:t>-31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E2F37" w14:textId="0A63FB92" w:rsidR="00ED3A69" w:rsidRPr="004D7B3F" w:rsidRDefault="007771E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CS</w:t>
            </w:r>
            <w:r w:rsidR="00ED3A69" w:rsidRPr="004D7B3F">
              <w:rPr>
                <w:rFonts w:ascii="Arial" w:hAnsi="Arial" w:cs="Arial"/>
                <w:szCs w:val="24"/>
                <w:lang w:eastAsia="lt-LT"/>
              </w:rPr>
              <w:t xml:space="preserve"> </w:t>
            </w:r>
          </w:p>
        </w:tc>
        <w:tc>
          <w:tcPr>
            <w:tcW w:w="6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6085A" w14:textId="668542EE" w:rsidR="00ED3A69" w:rsidRPr="004D7B3F" w:rsidRDefault="00ED3A69" w:rsidP="00011F30">
            <w:pPr>
              <w:jc w:val="both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Siekiant tinkamo nusišalinimo instituto įgyvendinimo, atlikta</w:t>
            </w:r>
            <w:r w:rsidR="009007C4" w:rsidRPr="004D7B3F">
              <w:rPr>
                <w:rFonts w:ascii="Arial" w:hAnsi="Arial" w:cs="Arial"/>
                <w:szCs w:val="24"/>
              </w:rPr>
              <w:t xml:space="preserve"> teismo pareigūnų, sprendžiančių kolegijų sudarymo ir bylų </w:t>
            </w:r>
            <w:r w:rsidR="009007C4" w:rsidRPr="004D7B3F">
              <w:rPr>
                <w:rFonts w:ascii="Arial" w:hAnsi="Arial" w:cs="Arial"/>
                <w:szCs w:val="24"/>
              </w:rPr>
              <w:lastRenderedPageBreak/>
              <w:t xml:space="preserve">paskirstymo klausimus, nusišalinimo </w:t>
            </w:r>
            <w:r w:rsidR="007627D3" w:rsidRPr="004D7B3F">
              <w:rPr>
                <w:rFonts w:ascii="Arial" w:hAnsi="Arial" w:cs="Arial"/>
                <w:szCs w:val="24"/>
              </w:rPr>
              <w:t xml:space="preserve">praktinio taikymo ir </w:t>
            </w:r>
            <w:r w:rsidR="009007C4" w:rsidRPr="004D7B3F">
              <w:rPr>
                <w:rFonts w:ascii="Arial" w:hAnsi="Arial" w:cs="Arial"/>
                <w:szCs w:val="24"/>
              </w:rPr>
              <w:t xml:space="preserve">teisinio </w:t>
            </w:r>
            <w:r w:rsidR="007627D3" w:rsidRPr="004D7B3F">
              <w:rPr>
                <w:rFonts w:ascii="Arial" w:hAnsi="Arial" w:cs="Arial"/>
                <w:szCs w:val="24"/>
              </w:rPr>
              <w:t>(su)</w:t>
            </w:r>
            <w:r w:rsidR="009007C4" w:rsidRPr="004D7B3F">
              <w:rPr>
                <w:rFonts w:ascii="Arial" w:hAnsi="Arial" w:cs="Arial"/>
                <w:szCs w:val="24"/>
              </w:rPr>
              <w:t>reguliavimo ir analizė</w:t>
            </w:r>
            <w:r w:rsidRPr="004D7B3F">
              <w:rPr>
                <w:rFonts w:ascii="Arial" w:hAnsi="Arial" w:cs="Arial"/>
                <w:szCs w:val="24"/>
                <w:lang w:eastAsia="lt-LT"/>
              </w:rPr>
              <w:t>, pateiktos išvados.</w:t>
            </w:r>
          </w:p>
        </w:tc>
      </w:tr>
      <w:tr w:rsidR="00ED3A69" w:rsidRPr="004D7B3F" w14:paraId="0CAE09A9" w14:textId="77777777" w:rsidTr="004D7B3F">
        <w:trPr>
          <w:trHeight w:val="510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84FE0" w14:textId="60DC0D9D" w:rsidR="00ED3A69" w:rsidRPr="004D7B3F" w:rsidRDefault="00963ACC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lastRenderedPageBreak/>
              <w:t>19</w:t>
            </w:r>
            <w:r w:rsidR="00ED3A69" w:rsidRPr="004D7B3F">
              <w:rPr>
                <w:rFonts w:ascii="Arial" w:hAnsi="Arial" w:cs="Arial"/>
                <w:szCs w:val="24"/>
                <w:lang w:eastAsia="lt-LT"/>
              </w:rPr>
              <w:t>.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D1108" w14:textId="6C2CBC14" w:rsidR="00ED3A69" w:rsidRPr="004D7B3F" w:rsidRDefault="00ED3A69" w:rsidP="00011F30">
            <w:pPr>
              <w:rPr>
                <w:rFonts w:ascii="Arial" w:eastAsia="Calibri" w:hAnsi="Arial" w:cs="Arial"/>
                <w:szCs w:val="24"/>
                <w:lang w:eastAsia="lt-LT"/>
              </w:rPr>
            </w:pPr>
            <w:r w:rsidRPr="004D7B3F">
              <w:rPr>
                <w:rFonts w:ascii="Arial" w:eastAsia="Calibri" w:hAnsi="Arial" w:cs="Arial"/>
                <w:szCs w:val="24"/>
                <w:lang w:eastAsia="lt-LT"/>
              </w:rPr>
              <w:t>Išnagrinėti ir (ar) identifikuoti galimas piktnaudžiavimo procesinėmis teisėmis ir proceso vilkinimo prielaidas, parengti teismo posėdžių organizavimo ir skyrimo (derinimo) koncepciją.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30C69" w14:textId="6ED2F725" w:rsidR="00ED3A69" w:rsidRPr="004D7B3F" w:rsidRDefault="00ED3A69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2025-12-31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0144E" w14:textId="4F6B7ABF" w:rsidR="00ED3A69" w:rsidRPr="004D7B3F" w:rsidRDefault="001109DE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TT, NTA TVS, CS</w:t>
            </w:r>
          </w:p>
        </w:tc>
        <w:tc>
          <w:tcPr>
            <w:tcW w:w="6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7A6FD" w14:textId="49905CE3" w:rsidR="00ED3A69" w:rsidRPr="004D7B3F" w:rsidRDefault="001109DE" w:rsidP="00011F30">
            <w:pPr>
              <w:jc w:val="both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Parengta teismo posėdžių organizavimo ir skyrimo (derinimo) koncepcija</w:t>
            </w:r>
            <w:r w:rsidR="009007C4" w:rsidRPr="004D7B3F">
              <w:rPr>
                <w:rFonts w:ascii="Arial" w:hAnsi="Arial" w:cs="Arial"/>
                <w:szCs w:val="24"/>
                <w:lang w:eastAsia="lt-LT"/>
              </w:rPr>
              <w:t xml:space="preserve"> civilinėse ir baudžiamosiose bylose.</w:t>
            </w:r>
          </w:p>
        </w:tc>
      </w:tr>
      <w:tr w:rsidR="001109DE" w:rsidRPr="004D7B3F" w14:paraId="77D56364" w14:textId="77777777" w:rsidTr="004D7B3F">
        <w:trPr>
          <w:trHeight w:val="510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A52B1" w14:textId="3DD096C5" w:rsidR="001109DE" w:rsidRPr="004D7B3F" w:rsidRDefault="00963ACC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20</w:t>
            </w:r>
            <w:r w:rsidR="001109DE" w:rsidRPr="004D7B3F">
              <w:rPr>
                <w:rFonts w:ascii="Arial" w:hAnsi="Arial" w:cs="Arial"/>
                <w:szCs w:val="24"/>
                <w:lang w:eastAsia="lt-LT"/>
              </w:rPr>
              <w:t>.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32FE8" w14:textId="5758C241" w:rsidR="001109DE" w:rsidRPr="004D7B3F" w:rsidRDefault="001109DE" w:rsidP="00011F30">
            <w:pPr>
              <w:rPr>
                <w:rFonts w:ascii="Arial" w:eastAsia="Calibri" w:hAnsi="Arial" w:cs="Arial"/>
                <w:szCs w:val="24"/>
                <w:lang w:eastAsia="lt-LT"/>
              </w:rPr>
            </w:pPr>
            <w:r w:rsidRPr="004D7B3F">
              <w:rPr>
                <w:rFonts w:ascii="Arial" w:eastAsia="Calibri" w:hAnsi="Arial" w:cs="Arial"/>
                <w:szCs w:val="24"/>
                <w:lang w:eastAsia="lt-LT"/>
              </w:rPr>
              <w:t>Siekiant užtikrinti duomenų naudotojui patogią LITEKO tvarkomų duomenų paiešką bei duomenų naudojimą</w:t>
            </w:r>
            <w:r w:rsidR="007771E4" w:rsidRPr="004D7B3F">
              <w:rPr>
                <w:rFonts w:ascii="Arial" w:eastAsia="Calibri" w:hAnsi="Arial" w:cs="Arial"/>
                <w:szCs w:val="24"/>
                <w:lang w:eastAsia="lt-LT"/>
              </w:rPr>
              <w:t xml:space="preserve"> išorės ir vidaus vartotojui</w:t>
            </w:r>
            <w:r w:rsidRPr="004D7B3F">
              <w:rPr>
                <w:rFonts w:ascii="Arial" w:eastAsia="Calibri" w:hAnsi="Arial" w:cs="Arial"/>
                <w:szCs w:val="24"/>
                <w:lang w:eastAsia="lt-LT"/>
              </w:rPr>
              <w:t>, atlikti duomenų pasiekiamumo analizę, prireikus pateikti siūlymus dėl šios sistemos tobulinimo.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1CECB" w14:textId="4C00BF73" w:rsidR="001109DE" w:rsidRPr="004D7B3F" w:rsidRDefault="001109DE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2025-12-31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710CC" w14:textId="510CD790" w:rsidR="001109DE" w:rsidRPr="004D7B3F" w:rsidRDefault="001109DE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TVS</w:t>
            </w:r>
            <w:r w:rsidR="007771E4" w:rsidRPr="004D7B3F">
              <w:rPr>
                <w:rFonts w:ascii="Arial" w:hAnsi="Arial" w:cs="Arial"/>
                <w:szCs w:val="24"/>
                <w:lang w:eastAsia="lt-LT"/>
              </w:rPr>
              <w:t>, ITS, Duomenų apsaugos pareigūnas</w:t>
            </w:r>
          </w:p>
        </w:tc>
        <w:tc>
          <w:tcPr>
            <w:tcW w:w="6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C2DC9" w14:textId="1ECAFBAF" w:rsidR="001109DE" w:rsidRPr="004D7B3F" w:rsidRDefault="001109DE" w:rsidP="00011F30">
            <w:pPr>
              <w:jc w:val="both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eastAsia="Calibri" w:hAnsi="Arial" w:cs="Arial"/>
                <w:szCs w:val="24"/>
                <w:lang w:eastAsia="lt-LT"/>
              </w:rPr>
              <w:t>Atlikta analizė, prireikus pateikti siūlymai dėl LITEKO</w:t>
            </w:r>
            <w:r w:rsidR="009007C4" w:rsidRPr="004D7B3F">
              <w:rPr>
                <w:rFonts w:ascii="Arial" w:eastAsia="Calibri" w:hAnsi="Arial" w:cs="Arial"/>
                <w:szCs w:val="24"/>
                <w:lang w:eastAsia="lt-LT"/>
              </w:rPr>
              <w:t>2</w:t>
            </w:r>
            <w:r w:rsidRPr="004D7B3F">
              <w:rPr>
                <w:rFonts w:ascii="Arial" w:eastAsia="Calibri" w:hAnsi="Arial" w:cs="Arial"/>
                <w:szCs w:val="24"/>
                <w:lang w:eastAsia="lt-LT"/>
              </w:rPr>
              <w:t xml:space="preserve"> sistemos tobulinimo.</w:t>
            </w:r>
          </w:p>
        </w:tc>
      </w:tr>
      <w:tr w:rsidR="00962B44" w:rsidRPr="004D7B3F" w14:paraId="0F9B0725" w14:textId="77777777" w:rsidTr="004D7B3F">
        <w:trPr>
          <w:trHeight w:val="510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511D1" w14:textId="48402BE1" w:rsidR="00962B44" w:rsidRPr="004D7B3F" w:rsidRDefault="00963ACC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21</w:t>
            </w:r>
            <w:r w:rsidR="00962B44" w:rsidRPr="004D7B3F">
              <w:rPr>
                <w:rFonts w:ascii="Arial" w:hAnsi="Arial" w:cs="Arial"/>
                <w:szCs w:val="24"/>
                <w:lang w:eastAsia="lt-LT"/>
              </w:rPr>
              <w:t xml:space="preserve">. 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951E0" w14:textId="0C9639FB" w:rsidR="00962B44" w:rsidRPr="004D7B3F" w:rsidRDefault="007771E4" w:rsidP="00011F30">
            <w:pPr>
              <w:rPr>
                <w:rFonts w:ascii="Arial" w:eastAsia="Calibri" w:hAnsi="Arial" w:cs="Arial"/>
                <w:szCs w:val="24"/>
                <w:lang w:eastAsia="lt-LT"/>
              </w:rPr>
            </w:pPr>
            <w:r w:rsidRPr="004D7B3F">
              <w:rPr>
                <w:rFonts w:ascii="Arial" w:eastAsia="Calibri" w:hAnsi="Arial" w:cs="Arial"/>
                <w:szCs w:val="24"/>
                <w:lang w:eastAsia="lt-LT"/>
              </w:rPr>
              <w:t>Atnaujinti teisėjų etikos kodekso praktinį vadovą</w:t>
            </w:r>
            <w:r w:rsidR="00962B44" w:rsidRPr="004D7B3F">
              <w:rPr>
                <w:rFonts w:ascii="Arial" w:eastAsia="Calibri" w:hAnsi="Arial" w:cs="Arial"/>
                <w:szCs w:val="24"/>
                <w:lang w:eastAsia="lt-LT"/>
              </w:rPr>
              <w:t>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6B4C6" w14:textId="181BBD0F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202</w:t>
            </w:r>
            <w:r w:rsidR="00ED3A69" w:rsidRPr="004D7B3F">
              <w:rPr>
                <w:rFonts w:ascii="Arial" w:hAnsi="Arial" w:cs="Arial"/>
                <w:szCs w:val="24"/>
                <w:lang w:eastAsia="lt-LT"/>
              </w:rPr>
              <w:t>5</w:t>
            </w:r>
            <w:r w:rsidRPr="004D7B3F">
              <w:rPr>
                <w:rFonts w:ascii="Arial" w:hAnsi="Arial" w:cs="Arial"/>
                <w:szCs w:val="24"/>
                <w:lang w:eastAsia="lt-LT"/>
              </w:rPr>
              <w:t>-12-31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1E4D3" w14:textId="77777777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Teisėjų etikos ir drausmės komisija, AS, KS</w:t>
            </w:r>
          </w:p>
          <w:p w14:paraId="7E4444C5" w14:textId="77777777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</w:p>
        </w:tc>
        <w:tc>
          <w:tcPr>
            <w:tcW w:w="6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F3CC5" w14:textId="77777777" w:rsidR="00962B44" w:rsidRPr="004D7B3F" w:rsidRDefault="00962B44" w:rsidP="00011F30">
            <w:pPr>
              <w:jc w:val="both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Atnaujintas teisėjų etikos kodekso praktinis vadovas.</w:t>
            </w:r>
          </w:p>
        </w:tc>
      </w:tr>
    </w:tbl>
    <w:p w14:paraId="661890EB" w14:textId="77777777" w:rsidR="00962B44" w:rsidRPr="004D7B3F" w:rsidRDefault="00962B44" w:rsidP="00962B44">
      <w:pPr>
        <w:rPr>
          <w:rFonts w:ascii="Arial" w:hAnsi="Arial" w:cs="Arial"/>
          <w:szCs w:val="24"/>
        </w:rPr>
      </w:pPr>
    </w:p>
    <w:p w14:paraId="577C6255" w14:textId="77777777" w:rsidR="00962B44" w:rsidRPr="004D7B3F" w:rsidRDefault="00962B44" w:rsidP="00962B44">
      <w:pPr>
        <w:spacing w:after="160"/>
        <w:rPr>
          <w:rFonts w:ascii="Arial" w:eastAsia="Calibri" w:hAnsi="Arial" w:cs="Arial"/>
          <w:szCs w:val="24"/>
          <w:lang w:eastAsia="lt-LT"/>
        </w:rPr>
      </w:pPr>
      <w:r w:rsidRPr="004D7B3F">
        <w:rPr>
          <w:rFonts w:ascii="Arial" w:eastAsia="Calibri" w:hAnsi="Arial" w:cs="Arial"/>
          <w:szCs w:val="24"/>
          <w:lang w:eastAsia="lt-LT"/>
        </w:rPr>
        <w:br w:type="page"/>
      </w:r>
    </w:p>
    <w:p w14:paraId="59D54459" w14:textId="77777777" w:rsidR="00962B44" w:rsidRPr="004D7B3F" w:rsidRDefault="00962B44" w:rsidP="00962B44">
      <w:pPr>
        <w:rPr>
          <w:rFonts w:ascii="Arial" w:hAnsi="Arial" w:cs="Arial"/>
          <w:szCs w:val="24"/>
        </w:rPr>
      </w:pPr>
    </w:p>
    <w:tbl>
      <w:tblPr>
        <w:tblW w:w="1459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5"/>
        <w:gridCol w:w="3206"/>
        <w:gridCol w:w="1630"/>
        <w:gridCol w:w="2303"/>
        <w:gridCol w:w="6893"/>
      </w:tblGrid>
      <w:tr w:rsidR="00962B44" w:rsidRPr="004D7B3F" w14:paraId="108804B3" w14:textId="77777777" w:rsidTr="00011F30">
        <w:trPr>
          <w:trHeight w:val="535"/>
        </w:trPr>
        <w:tc>
          <w:tcPr>
            <w:tcW w:w="14597" w:type="dxa"/>
            <w:gridSpan w:val="5"/>
            <w:shd w:val="clear" w:color="auto" w:fill="D9E2F3" w:themeFill="accent1" w:themeFillTint="33"/>
            <w:vAlign w:val="center"/>
          </w:tcPr>
          <w:p w14:paraId="65ABF2A1" w14:textId="7B055F80" w:rsidR="00962B44" w:rsidRPr="004D7B3F" w:rsidRDefault="00962B44" w:rsidP="00011F30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b/>
                <w:bCs/>
                <w:color w:val="000000"/>
                <w:szCs w:val="24"/>
                <w:lang w:eastAsia="lt-LT"/>
              </w:rPr>
              <w:t xml:space="preserve">3 uždavinys – </w:t>
            </w:r>
            <w:r w:rsidRPr="004D7B3F">
              <w:rPr>
                <w:rFonts w:ascii="Arial" w:eastAsia="Calibri" w:hAnsi="Arial" w:cs="Arial"/>
                <w:b/>
                <w:bCs/>
                <w:szCs w:val="24"/>
                <w:lang w:eastAsia="lt-LT"/>
              </w:rPr>
              <w:t>korupcijos prevencijos veiklos koordinavimas</w:t>
            </w:r>
          </w:p>
        </w:tc>
      </w:tr>
      <w:tr w:rsidR="00962B44" w:rsidRPr="004D7B3F" w14:paraId="262005EB" w14:textId="77777777" w:rsidTr="00011F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90451" w14:textId="1D36413C" w:rsidR="00962B44" w:rsidRPr="004D7B3F" w:rsidRDefault="00963ACC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22</w:t>
            </w:r>
            <w:r w:rsidR="00962B44" w:rsidRPr="004D7B3F">
              <w:rPr>
                <w:rFonts w:ascii="Arial" w:hAnsi="Arial" w:cs="Arial"/>
                <w:szCs w:val="24"/>
                <w:lang w:eastAsia="lt-LT"/>
              </w:rPr>
              <w:t>.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78798" w14:textId="77777777" w:rsidR="00962B44" w:rsidRPr="004D7B3F" w:rsidRDefault="00962B44" w:rsidP="00011F30">
            <w:pPr>
              <w:rPr>
                <w:rFonts w:ascii="Arial" w:eastAsia="Calibri" w:hAnsi="Arial" w:cs="Arial"/>
                <w:szCs w:val="24"/>
                <w:lang w:eastAsia="lt-LT"/>
              </w:rPr>
            </w:pPr>
            <w:r w:rsidRPr="004D7B3F">
              <w:rPr>
                <w:rFonts w:ascii="Arial" w:eastAsia="Calibri" w:hAnsi="Arial" w:cs="Arial"/>
                <w:szCs w:val="24"/>
                <w:lang w:eastAsia="lt-LT"/>
              </w:rPr>
              <w:t>Parengti neteisėto poveikio rizikų valdymo metodiką.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9A8D7" w14:textId="62A0F64E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202</w:t>
            </w:r>
            <w:r w:rsidR="001109DE" w:rsidRPr="004D7B3F">
              <w:rPr>
                <w:rFonts w:ascii="Arial" w:hAnsi="Arial" w:cs="Arial"/>
                <w:szCs w:val="24"/>
                <w:lang w:eastAsia="lt-LT"/>
              </w:rPr>
              <w:t>4</w:t>
            </w:r>
            <w:r w:rsidRPr="004D7B3F">
              <w:rPr>
                <w:rFonts w:ascii="Arial" w:hAnsi="Arial" w:cs="Arial"/>
                <w:szCs w:val="24"/>
                <w:lang w:eastAsia="lt-LT"/>
              </w:rPr>
              <w:t>-12-31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EF2AF" w14:textId="044C62FD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TT, CS</w:t>
            </w:r>
          </w:p>
          <w:p w14:paraId="2880EE5B" w14:textId="77777777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</w:p>
          <w:p w14:paraId="7544D72C" w14:textId="77777777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</w:p>
        </w:tc>
        <w:tc>
          <w:tcPr>
            <w:tcW w:w="6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FA313" w14:textId="77777777" w:rsidR="00962B44" w:rsidRPr="004D7B3F" w:rsidRDefault="00962B44" w:rsidP="00011F30">
            <w:pPr>
              <w:jc w:val="both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eastAsia="Calibri" w:hAnsi="Arial" w:cs="Arial"/>
                <w:szCs w:val="24"/>
                <w:lang w:eastAsia="lt-LT"/>
              </w:rPr>
              <w:t>Parengta neteisėto poveikio rizikų valdymo metodika.</w:t>
            </w:r>
          </w:p>
        </w:tc>
      </w:tr>
      <w:tr w:rsidR="00962B44" w:rsidRPr="004D7B3F" w14:paraId="3971B8C9" w14:textId="77777777" w:rsidTr="00011F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FBF25" w14:textId="44E422AD" w:rsidR="00962B44" w:rsidRPr="004D7B3F" w:rsidRDefault="00963ACC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23</w:t>
            </w:r>
            <w:r w:rsidR="00962B44" w:rsidRPr="004D7B3F">
              <w:rPr>
                <w:rFonts w:ascii="Arial" w:hAnsi="Arial" w:cs="Arial"/>
                <w:szCs w:val="24"/>
                <w:lang w:eastAsia="lt-LT"/>
              </w:rPr>
              <w:t>.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4BFD0" w14:textId="77777777" w:rsidR="00962B44" w:rsidRPr="004D7B3F" w:rsidRDefault="00962B44" w:rsidP="00011F30">
            <w:pPr>
              <w:keepNext/>
              <w:keepLines/>
              <w:tabs>
                <w:tab w:val="left" w:pos="1950"/>
              </w:tabs>
              <w:rPr>
                <w:rFonts w:ascii="Arial" w:eastAsia="Calibri" w:hAnsi="Arial" w:cs="Arial"/>
                <w:szCs w:val="24"/>
                <w:lang w:eastAsia="lt-LT"/>
              </w:rPr>
            </w:pPr>
            <w:r w:rsidRPr="004D7B3F">
              <w:rPr>
                <w:rFonts w:ascii="Arial" w:eastAsia="Calibri" w:hAnsi="Arial" w:cs="Arial"/>
                <w:szCs w:val="24"/>
                <w:lang w:eastAsia="lt-LT"/>
              </w:rPr>
              <w:t>Teikti metodinę pagalbą teismams korupcijai atsparios aplinkos kūrimo srityje.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F7271" w14:textId="77777777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nuolat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637C3" w14:textId="77777777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CS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5FE19" w14:textId="77777777" w:rsidR="00962B44" w:rsidRPr="004D7B3F" w:rsidRDefault="00962B44" w:rsidP="00011F30">
            <w:pPr>
              <w:tabs>
                <w:tab w:val="left" w:pos="1134"/>
              </w:tabs>
              <w:jc w:val="both"/>
              <w:textAlignment w:val="baseline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eastAsia="Calibri" w:hAnsi="Arial" w:cs="Arial"/>
                <w:szCs w:val="24"/>
                <w:lang w:eastAsia="lt-LT"/>
              </w:rPr>
              <w:t>Esant poreikiui teismams teikiamos konsultacijos ir rengiamos metodinės priemonės korupcijai atsparios aplinkos kūrimo klausimais.</w:t>
            </w:r>
          </w:p>
        </w:tc>
      </w:tr>
      <w:tr w:rsidR="001109DE" w:rsidRPr="004D7B3F" w14:paraId="12D04EF7" w14:textId="77777777" w:rsidTr="00011F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8EC80" w14:textId="3603FC3C" w:rsidR="001109DE" w:rsidRPr="004D7B3F" w:rsidRDefault="00963ACC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24</w:t>
            </w:r>
            <w:r w:rsidR="001109DE" w:rsidRPr="004D7B3F">
              <w:rPr>
                <w:rFonts w:ascii="Arial" w:hAnsi="Arial" w:cs="Arial"/>
                <w:szCs w:val="24"/>
                <w:lang w:eastAsia="lt-LT"/>
              </w:rPr>
              <w:t xml:space="preserve">. 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5D8B9" w14:textId="673AC2CE" w:rsidR="001109DE" w:rsidRPr="004D7B3F" w:rsidRDefault="001109DE" w:rsidP="00011F30">
            <w:pPr>
              <w:keepNext/>
              <w:keepLines/>
              <w:tabs>
                <w:tab w:val="left" w:pos="1950"/>
              </w:tabs>
              <w:rPr>
                <w:rFonts w:ascii="Arial" w:eastAsia="Calibri" w:hAnsi="Arial" w:cs="Arial"/>
                <w:szCs w:val="24"/>
                <w:lang w:eastAsia="lt-LT"/>
              </w:rPr>
            </w:pPr>
            <w:r w:rsidRPr="004D7B3F">
              <w:rPr>
                <w:rFonts w:ascii="Arial" w:eastAsia="Calibri" w:hAnsi="Arial" w:cs="Arial"/>
                <w:szCs w:val="24"/>
                <w:lang w:eastAsia="lt-LT"/>
              </w:rPr>
              <w:t>Organizuoti centrinio už korupcijai atsparios aplinkos kūrimą Lietuvos teismuose atsakingo subjekto susitikimus su teismų atstovais</w:t>
            </w:r>
            <w:r w:rsidR="00072631" w:rsidRPr="004D7B3F">
              <w:rPr>
                <w:rFonts w:ascii="Arial" w:eastAsia="Calibri" w:hAnsi="Arial" w:cs="Arial"/>
                <w:szCs w:val="24"/>
                <w:lang w:eastAsia="lt-LT"/>
              </w:rPr>
              <w:t>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7EC19" w14:textId="0398D1D0" w:rsidR="001109DE" w:rsidRPr="004D7B3F" w:rsidRDefault="007771E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 xml:space="preserve">2024-12-31 – </w:t>
            </w:r>
            <w:r w:rsidR="001109DE" w:rsidRPr="004D7B3F">
              <w:rPr>
                <w:rFonts w:ascii="Arial" w:hAnsi="Arial" w:cs="Arial"/>
                <w:szCs w:val="24"/>
                <w:lang w:eastAsia="lt-LT"/>
              </w:rPr>
              <w:t>2025-12-31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97271" w14:textId="764C0F6D" w:rsidR="001109DE" w:rsidRPr="004D7B3F" w:rsidRDefault="001109DE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CS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84088" w14:textId="16B7AFAF" w:rsidR="001109DE" w:rsidRPr="004D7B3F" w:rsidRDefault="001109DE" w:rsidP="00011F30">
            <w:pPr>
              <w:tabs>
                <w:tab w:val="left" w:pos="1134"/>
              </w:tabs>
              <w:jc w:val="both"/>
              <w:textAlignment w:val="baseline"/>
              <w:rPr>
                <w:rFonts w:ascii="Arial" w:eastAsia="Calibri" w:hAnsi="Arial" w:cs="Arial"/>
                <w:szCs w:val="24"/>
                <w:lang w:val="fr-FR" w:eastAsia="lt-LT"/>
              </w:rPr>
            </w:pPr>
            <w:r w:rsidRPr="004D7B3F">
              <w:rPr>
                <w:rFonts w:ascii="Arial" w:eastAsia="Calibri" w:hAnsi="Arial" w:cs="Arial"/>
                <w:szCs w:val="24"/>
                <w:lang w:eastAsia="lt-LT"/>
              </w:rPr>
              <w:t>Per metus suorganizuoti ne mažiau kaip 2 susitikimai aktualiomis temomis.</w:t>
            </w:r>
          </w:p>
        </w:tc>
      </w:tr>
      <w:tr w:rsidR="00962B44" w:rsidRPr="004D7B3F" w14:paraId="756B7EAC" w14:textId="77777777" w:rsidTr="00011F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AB73B" w14:textId="044CA4AF" w:rsidR="00962B44" w:rsidRPr="004D7B3F" w:rsidRDefault="00963ACC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25</w:t>
            </w:r>
            <w:r w:rsidR="00962B44" w:rsidRPr="004D7B3F">
              <w:rPr>
                <w:rFonts w:ascii="Arial" w:hAnsi="Arial" w:cs="Arial"/>
                <w:szCs w:val="24"/>
                <w:lang w:eastAsia="lt-LT"/>
              </w:rPr>
              <w:t>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445D3" w14:textId="4D2EEAD8" w:rsidR="00962B44" w:rsidRPr="004D7B3F" w:rsidRDefault="00BC0789" w:rsidP="00011F30">
            <w:pPr>
              <w:keepNext/>
              <w:keepLines/>
              <w:tabs>
                <w:tab w:val="left" w:pos="1950"/>
              </w:tabs>
              <w:rPr>
                <w:rFonts w:ascii="Arial" w:eastAsia="Calibri" w:hAnsi="Arial" w:cs="Arial"/>
                <w:szCs w:val="24"/>
                <w:lang w:eastAsia="lt-LT"/>
              </w:rPr>
            </w:pPr>
            <w:r w:rsidRPr="004D7B3F">
              <w:rPr>
                <w:rFonts w:ascii="Arial" w:eastAsia="Calibri" w:hAnsi="Arial" w:cs="Arial"/>
                <w:szCs w:val="24"/>
                <w:shd w:val="clear" w:color="auto" w:fill="FFFFFF"/>
                <w:lang w:eastAsia="lt-LT"/>
              </w:rPr>
              <w:t>Atnaujinti teismų sistemos intranetą</w:t>
            </w:r>
            <w:r w:rsidR="004D7B3F">
              <w:rPr>
                <w:rFonts w:ascii="Arial" w:eastAsia="Calibri" w:hAnsi="Arial" w:cs="Arial"/>
                <w:szCs w:val="24"/>
                <w:shd w:val="clear" w:color="auto" w:fill="FFFFFF"/>
                <w:lang w:eastAsia="lt-LT"/>
              </w:rPr>
              <w:t>, užtikrinant</w:t>
            </w:r>
            <w:r w:rsidRPr="004D7B3F">
              <w:rPr>
                <w:rFonts w:ascii="Arial" w:eastAsia="Calibri" w:hAnsi="Arial" w:cs="Arial"/>
                <w:szCs w:val="24"/>
                <w:shd w:val="clear" w:color="auto" w:fill="FFFFFF"/>
                <w:lang w:eastAsia="lt-LT"/>
              </w:rPr>
              <w:t xml:space="preserve"> </w:t>
            </w:r>
            <w:r w:rsidR="004D7B3F">
              <w:rPr>
                <w:rFonts w:ascii="Arial" w:eastAsia="Calibri" w:hAnsi="Arial" w:cs="Arial"/>
                <w:szCs w:val="24"/>
                <w:shd w:val="clear" w:color="auto" w:fill="FFFFFF"/>
                <w:lang w:eastAsia="lt-LT"/>
              </w:rPr>
              <w:t xml:space="preserve">efektyvią </w:t>
            </w:r>
            <w:r w:rsidRPr="004D7B3F">
              <w:rPr>
                <w:rFonts w:ascii="Arial" w:eastAsia="Calibri" w:hAnsi="Arial" w:cs="Arial"/>
                <w:szCs w:val="24"/>
                <w:shd w:val="clear" w:color="auto" w:fill="FFFFFF"/>
                <w:lang w:eastAsia="lt-LT"/>
              </w:rPr>
              <w:t>informacijos apie korupcij</w:t>
            </w:r>
            <w:r w:rsidR="004D7B3F">
              <w:rPr>
                <w:rFonts w:ascii="Arial" w:eastAsia="Calibri" w:hAnsi="Arial" w:cs="Arial"/>
                <w:szCs w:val="24"/>
                <w:shd w:val="clear" w:color="auto" w:fill="FFFFFF"/>
                <w:lang w:eastAsia="lt-LT"/>
              </w:rPr>
              <w:t>ai</w:t>
            </w:r>
            <w:r w:rsidRPr="004D7B3F">
              <w:rPr>
                <w:rFonts w:ascii="Arial" w:eastAsia="Calibri" w:hAnsi="Arial" w:cs="Arial"/>
                <w:szCs w:val="24"/>
                <w:shd w:val="clear" w:color="auto" w:fill="FFFFFF"/>
                <w:lang w:eastAsia="lt-LT"/>
              </w:rPr>
              <w:t xml:space="preserve"> </w:t>
            </w:r>
            <w:r w:rsidR="004D7B3F">
              <w:rPr>
                <w:rFonts w:ascii="Arial" w:eastAsia="Calibri" w:hAnsi="Arial" w:cs="Arial"/>
                <w:szCs w:val="24"/>
                <w:shd w:val="clear" w:color="auto" w:fill="FFFFFF"/>
                <w:lang w:eastAsia="lt-LT"/>
              </w:rPr>
              <w:t>atsparios aplinkos Lietuvos teismuose kūrimą sklaidą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77F01" w14:textId="594DABC9" w:rsidR="00962B44" w:rsidRPr="004D7B3F" w:rsidRDefault="00072631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2024-12-31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00A8E" w14:textId="247E91AD" w:rsidR="00962B44" w:rsidRPr="004D7B3F" w:rsidRDefault="00072631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 xml:space="preserve">KS, </w:t>
            </w:r>
            <w:r w:rsidR="003D47EB" w:rsidRPr="004D7B3F">
              <w:rPr>
                <w:rFonts w:ascii="Arial" w:hAnsi="Arial" w:cs="Arial"/>
                <w:szCs w:val="24"/>
                <w:lang w:eastAsia="lt-LT"/>
              </w:rPr>
              <w:t>ITS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19E1D" w14:textId="18B1231C" w:rsidR="00962B44" w:rsidRPr="004D7B3F" w:rsidRDefault="00072631" w:rsidP="00011F30">
            <w:pPr>
              <w:jc w:val="both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eastAsia="Calibri" w:hAnsi="Arial" w:cs="Arial"/>
                <w:szCs w:val="24"/>
                <w:shd w:val="clear" w:color="auto" w:fill="FFFFFF"/>
                <w:lang w:eastAsia="lt-LT"/>
              </w:rPr>
              <w:t>Atnaujintas teismų sistemos vidinis intranetas</w:t>
            </w:r>
            <w:r w:rsidR="009007C4" w:rsidRPr="004D7B3F">
              <w:rPr>
                <w:rFonts w:ascii="Arial" w:eastAsia="Calibri" w:hAnsi="Arial" w:cs="Arial"/>
                <w:szCs w:val="24"/>
                <w:shd w:val="clear" w:color="auto" w:fill="FFFFFF"/>
                <w:lang w:eastAsia="lt-LT"/>
              </w:rPr>
              <w:t>, kuriame, be kita ko, pateikiama informacija teismuose dirbantiems asmenims kaip ir kur pranešti past</w:t>
            </w:r>
            <w:r w:rsidR="00BC0789" w:rsidRPr="004D7B3F">
              <w:rPr>
                <w:rFonts w:ascii="Arial" w:eastAsia="Calibri" w:hAnsi="Arial" w:cs="Arial"/>
                <w:szCs w:val="24"/>
                <w:shd w:val="clear" w:color="auto" w:fill="FFFFFF"/>
                <w:lang w:eastAsia="lt-LT"/>
              </w:rPr>
              <w:t>e</w:t>
            </w:r>
            <w:r w:rsidR="009007C4" w:rsidRPr="004D7B3F">
              <w:rPr>
                <w:rFonts w:ascii="Arial" w:eastAsia="Calibri" w:hAnsi="Arial" w:cs="Arial"/>
                <w:szCs w:val="24"/>
                <w:shd w:val="clear" w:color="auto" w:fill="FFFFFF"/>
                <w:lang w:eastAsia="lt-LT"/>
              </w:rPr>
              <w:t xml:space="preserve">bėjus korupcijos atvejus teisme, pateikiama aktuali informacija apie korupcijos apraiškų valdymo priemones, kaupiama ir talpinama mokymų medžiaga, teikiamos konsultacijos. </w:t>
            </w:r>
          </w:p>
        </w:tc>
      </w:tr>
      <w:tr w:rsidR="00962B44" w:rsidRPr="004D7B3F" w14:paraId="59D1717B" w14:textId="77777777" w:rsidTr="00011F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778E8" w14:textId="694DB8C0" w:rsidR="00962B44" w:rsidRPr="004D7B3F" w:rsidRDefault="00963ACC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26</w:t>
            </w:r>
            <w:r w:rsidR="00962B44" w:rsidRPr="004D7B3F">
              <w:rPr>
                <w:rFonts w:ascii="Arial" w:hAnsi="Arial" w:cs="Arial"/>
                <w:szCs w:val="24"/>
                <w:lang w:eastAsia="lt-LT"/>
              </w:rPr>
              <w:t>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62FD4" w14:textId="77777777" w:rsidR="00962B44" w:rsidRPr="004D7B3F" w:rsidRDefault="00962B44" w:rsidP="00011F30">
            <w:pPr>
              <w:keepNext/>
              <w:keepLines/>
              <w:tabs>
                <w:tab w:val="left" w:pos="1950"/>
              </w:tabs>
              <w:rPr>
                <w:rFonts w:ascii="Arial" w:eastAsia="Calibri" w:hAnsi="Arial" w:cs="Arial"/>
                <w:szCs w:val="24"/>
                <w:shd w:val="clear" w:color="auto" w:fill="FFFFFF"/>
                <w:lang w:eastAsia="lt-LT"/>
              </w:rPr>
            </w:pPr>
            <w:r w:rsidRPr="004D7B3F">
              <w:rPr>
                <w:rFonts w:ascii="Arial" w:eastAsia="Calibri" w:hAnsi="Arial" w:cs="Arial"/>
                <w:color w:val="000000"/>
                <w:szCs w:val="24"/>
                <w:lang w:eastAsia="lt-LT"/>
              </w:rPr>
              <w:t>Užtikrinti atsparumo korupcijai lygio nustatymo atlikimą.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59FCC" w14:textId="4F7AAF82" w:rsidR="00962B44" w:rsidRPr="004D7B3F" w:rsidRDefault="001109DE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Ne vėliau kaip po pusės metų nuo Vyriausybės patvirtintos metodikos įsigaliojimo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7312D" w14:textId="77777777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CS</w:t>
            </w:r>
          </w:p>
          <w:p w14:paraId="56D64C02" w14:textId="77777777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</w:p>
          <w:p w14:paraId="762EDF8F" w14:textId="77777777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3744C" w14:textId="77777777" w:rsidR="00962B44" w:rsidRPr="004D7B3F" w:rsidRDefault="00962B44" w:rsidP="00011F30">
            <w:pPr>
              <w:jc w:val="both"/>
              <w:rPr>
                <w:rFonts w:ascii="Arial" w:eastAsia="Calibri" w:hAnsi="Arial" w:cs="Arial"/>
                <w:szCs w:val="24"/>
                <w:shd w:val="clear" w:color="auto" w:fill="FFFFFF"/>
                <w:lang w:eastAsia="lt-LT"/>
              </w:rPr>
            </w:pPr>
            <w:r w:rsidRPr="004D7B3F">
              <w:rPr>
                <w:rFonts w:ascii="Arial" w:eastAsia="Calibri" w:hAnsi="Arial" w:cs="Arial"/>
                <w:szCs w:val="24"/>
                <w:lang w:eastAsia="lt-LT"/>
              </w:rPr>
              <w:t>Kartą per metus atliktas</w:t>
            </w:r>
            <w:r w:rsidRPr="004D7B3F">
              <w:rPr>
                <w:rFonts w:ascii="Arial" w:eastAsia="Calibri" w:hAnsi="Arial" w:cs="Arial"/>
                <w:szCs w:val="24"/>
                <w:shd w:val="clear" w:color="auto" w:fill="FFFFFF"/>
                <w:lang w:eastAsia="lt-LT"/>
              </w:rPr>
              <w:t xml:space="preserve"> teismų sistemos institucijų atsparumo korupcijai lygio nustatymas.</w:t>
            </w:r>
          </w:p>
        </w:tc>
      </w:tr>
      <w:tr w:rsidR="00962B44" w:rsidRPr="004D7B3F" w14:paraId="00F0E084" w14:textId="77777777" w:rsidTr="00011F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B6ED9" w14:textId="57CE849D" w:rsidR="00962B44" w:rsidRPr="004D7B3F" w:rsidRDefault="00963ACC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lastRenderedPageBreak/>
              <w:t>27</w:t>
            </w:r>
            <w:r w:rsidR="00962B44" w:rsidRPr="004D7B3F">
              <w:rPr>
                <w:rFonts w:ascii="Arial" w:hAnsi="Arial" w:cs="Arial"/>
                <w:szCs w:val="24"/>
                <w:lang w:eastAsia="lt-LT"/>
              </w:rPr>
              <w:t xml:space="preserve">. 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85BA4" w14:textId="54B26B81" w:rsidR="00962B44" w:rsidRPr="004D7B3F" w:rsidRDefault="00072631" w:rsidP="00011F30">
            <w:pPr>
              <w:keepNext/>
              <w:keepLines/>
              <w:tabs>
                <w:tab w:val="left" w:pos="1950"/>
              </w:tabs>
              <w:rPr>
                <w:rFonts w:ascii="Arial" w:eastAsia="Calibri" w:hAnsi="Arial" w:cs="Arial"/>
                <w:color w:val="000000"/>
                <w:szCs w:val="24"/>
                <w:lang w:eastAsia="lt-LT"/>
              </w:rPr>
            </w:pPr>
            <w:r w:rsidRPr="004D7B3F">
              <w:rPr>
                <w:rFonts w:ascii="Arial" w:eastAsia="Calibri" w:hAnsi="Arial" w:cs="Arial"/>
                <w:szCs w:val="24"/>
                <w:lang w:eastAsia="lt-LT"/>
              </w:rPr>
              <w:t>Parengti teismų sistemos vidinės komunikacijos strategiją</w:t>
            </w:r>
            <w:r w:rsidR="00BC0789" w:rsidRPr="004D7B3F">
              <w:rPr>
                <w:rFonts w:ascii="Arial" w:eastAsia="Calibri" w:hAnsi="Arial" w:cs="Arial"/>
                <w:szCs w:val="24"/>
                <w:lang w:eastAsia="lt-LT"/>
              </w:rPr>
              <w:t>, numatant joje pranešimų apie galim</w:t>
            </w:r>
            <w:r w:rsidR="004D7B3F">
              <w:rPr>
                <w:rFonts w:ascii="Arial" w:eastAsia="Calibri" w:hAnsi="Arial" w:cs="Arial"/>
                <w:szCs w:val="24"/>
                <w:lang w:eastAsia="lt-LT"/>
              </w:rPr>
              <w:t xml:space="preserve">as korupcijos apraiškas Lietuvos teismuose </w:t>
            </w:r>
            <w:r w:rsidR="00BC0789" w:rsidRPr="004D7B3F">
              <w:rPr>
                <w:rFonts w:ascii="Arial" w:eastAsia="Calibri" w:hAnsi="Arial" w:cs="Arial"/>
                <w:szCs w:val="24"/>
                <w:lang w:eastAsia="lt-LT"/>
              </w:rPr>
              <w:t>tvarką</w:t>
            </w:r>
            <w:r w:rsidRPr="004D7B3F">
              <w:rPr>
                <w:rFonts w:ascii="Arial" w:eastAsia="Calibri" w:hAnsi="Arial" w:cs="Arial"/>
                <w:szCs w:val="24"/>
                <w:lang w:eastAsia="lt-LT"/>
              </w:rPr>
              <w:t>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07022" w14:textId="4691A846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>202</w:t>
            </w:r>
            <w:r w:rsidR="00072631" w:rsidRPr="004D7B3F">
              <w:rPr>
                <w:rFonts w:ascii="Arial" w:hAnsi="Arial" w:cs="Arial"/>
                <w:szCs w:val="24"/>
                <w:lang w:eastAsia="lt-LT"/>
              </w:rPr>
              <w:t>5</w:t>
            </w:r>
            <w:r w:rsidRPr="004D7B3F">
              <w:rPr>
                <w:rFonts w:ascii="Arial" w:hAnsi="Arial" w:cs="Arial"/>
                <w:szCs w:val="24"/>
                <w:lang w:eastAsia="lt-LT"/>
              </w:rPr>
              <w:t>-12-31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A7BC0" w14:textId="176FA838" w:rsidR="00962B44" w:rsidRPr="004D7B3F" w:rsidRDefault="00962B44" w:rsidP="00011F30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  <w:r w:rsidRPr="004D7B3F">
              <w:rPr>
                <w:rFonts w:ascii="Arial" w:hAnsi="Arial" w:cs="Arial"/>
                <w:szCs w:val="24"/>
                <w:lang w:eastAsia="lt-LT"/>
              </w:rPr>
              <w:t xml:space="preserve">TT, </w:t>
            </w:r>
            <w:r w:rsidR="007771E4" w:rsidRPr="004D7B3F">
              <w:rPr>
                <w:rFonts w:ascii="Arial" w:hAnsi="Arial" w:cs="Arial"/>
                <w:szCs w:val="24"/>
                <w:lang w:eastAsia="lt-LT"/>
              </w:rPr>
              <w:t xml:space="preserve">TT Komunikacijos komitetas, </w:t>
            </w:r>
            <w:r w:rsidR="00072631" w:rsidRPr="004D7B3F">
              <w:rPr>
                <w:rFonts w:ascii="Arial" w:hAnsi="Arial" w:cs="Arial"/>
                <w:szCs w:val="24"/>
                <w:lang w:eastAsia="lt-LT"/>
              </w:rPr>
              <w:t>KS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A65D1" w14:textId="705A75FA" w:rsidR="00962B44" w:rsidRPr="004D7B3F" w:rsidRDefault="00072631" w:rsidP="00011F30">
            <w:pPr>
              <w:jc w:val="both"/>
              <w:rPr>
                <w:rFonts w:ascii="Arial" w:eastAsia="Calibri" w:hAnsi="Arial" w:cs="Arial"/>
                <w:szCs w:val="24"/>
                <w:lang w:eastAsia="lt-LT"/>
              </w:rPr>
            </w:pPr>
            <w:r w:rsidRPr="004D7B3F">
              <w:rPr>
                <w:rFonts w:ascii="Arial" w:eastAsia="Calibri" w:hAnsi="Arial" w:cs="Arial"/>
                <w:szCs w:val="24"/>
                <w:lang w:eastAsia="lt-LT"/>
              </w:rPr>
              <w:t>Parengta teismų sistemos vidinės komunikacijos strategija</w:t>
            </w:r>
            <w:r w:rsidR="00962B44" w:rsidRPr="004D7B3F">
              <w:rPr>
                <w:rFonts w:ascii="Arial" w:eastAsia="Calibri" w:hAnsi="Arial" w:cs="Arial"/>
                <w:szCs w:val="24"/>
                <w:shd w:val="clear" w:color="auto" w:fill="FFFFFF"/>
                <w:lang w:eastAsia="lt-LT"/>
              </w:rPr>
              <w:t>.</w:t>
            </w:r>
          </w:p>
        </w:tc>
      </w:tr>
    </w:tbl>
    <w:p w14:paraId="33E1D669" w14:textId="77777777" w:rsidR="00962B44" w:rsidRPr="004D7B3F" w:rsidRDefault="00962B44" w:rsidP="00962B44">
      <w:pPr>
        <w:rPr>
          <w:rFonts w:ascii="Arial" w:hAnsi="Arial" w:cs="Arial"/>
          <w:szCs w:val="24"/>
        </w:rPr>
      </w:pPr>
    </w:p>
    <w:p w14:paraId="79EB454C" w14:textId="77777777" w:rsidR="00962B44" w:rsidRPr="004D7B3F" w:rsidRDefault="00962B44" w:rsidP="00962B44">
      <w:pPr>
        <w:jc w:val="center"/>
        <w:rPr>
          <w:rFonts w:ascii="Arial" w:hAnsi="Arial" w:cs="Arial"/>
          <w:color w:val="000000"/>
          <w:szCs w:val="24"/>
          <w:lang w:eastAsia="lt-LT"/>
        </w:rPr>
      </w:pPr>
      <w:r w:rsidRPr="004D7B3F">
        <w:rPr>
          <w:rFonts w:ascii="Arial" w:eastAsia="Calibri" w:hAnsi="Arial" w:cs="Arial"/>
          <w:szCs w:val="24"/>
          <w:lang w:val="en-US" w:eastAsia="lt-LT"/>
        </w:rPr>
        <w:t>__________________</w:t>
      </w:r>
    </w:p>
    <w:p w14:paraId="79AD4967" w14:textId="77777777" w:rsidR="00625508" w:rsidRPr="004D7B3F" w:rsidRDefault="00625508">
      <w:pPr>
        <w:rPr>
          <w:rFonts w:ascii="Arial" w:hAnsi="Arial" w:cs="Arial"/>
          <w:szCs w:val="24"/>
        </w:rPr>
      </w:pPr>
    </w:p>
    <w:sectPr w:rsidR="00625508" w:rsidRPr="004D7B3F" w:rsidSect="00962B44">
      <w:pgSz w:w="16838" w:h="11906" w:orient="landscape"/>
      <w:pgMar w:top="1701" w:right="851" w:bottom="567" w:left="1134" w:header="567" w:footer="567" w:gutter="0"/>
      <w:pgNumType w:start="1"/>
      <w:cols w:space="1296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3F0FD5" w14:textId="77777777" w:rsidR="001A0DDC" w:rsidRDefault="001A0DDC" w:rsidP="00962B44">
      <w:r>
        <w:separator/>
      </w:r>
    </w:p>
  </w:endnote>
  <w:endnote w:type="continuationSeparator" w:id="0">
    <w:p w14:paraId="399FB45A" w14:textId="77777777" w:rsidR="001A0DDC" w:rsidRDefault="001A0DDC" w:rsidP="00962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1FD123" w14:textId="77777777" w:rsidR="00962B44" w:rsidRDefault="00962B44">
    <w:pPr>
      <w:tabs>
        <w:tab w:val="center" w:pos="4819"/>
        <w:tab w:val="right" w:pos="9638"/>
      </w:tabs>
      <w:rPr>
        <w:rFonts w:ascii="Calibri" w:eastAsia="Calibri" w:hAnsi="Calibri" w:cs="Calibri"/>
        <w:sz w:val="22"/>
        <w:szCs w:val="22"/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EC6F8" w14:textId="77777777" w:rsidR="00962B44" w:rsidRDefault="00962B44">
    <w:pPr>
      <w:tabs>
        <w:tab w:val="center" w:pos="4819"/>
        <w:tab w:val="right" w:pos="9638"/>
      </w:tabs>
      <w:rPr>
        <w:rFonts w:ascii="Calibri" w:eastAsia="Calibri" w:hAnsi="Calibri" w:cs="Calibri"/>
        <w:sz w:val="22"/>
        <w:szCs w:val="22"/>
        <w:lang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E65C3D" w14:textId="77777777" w:rsidR="00962B44" w:rsidRDefault="00962B44">
    <w:pPr>
      <w:tabs>
        <w:tab w:val="center" w:pos="4819"/>
        <w:tab w:val="right" w:pos="9638"/>
      </w:tabs>
      <w:rPr>
        <w:rFonts w:ascii="Calibri" w:eastAsia="Calibri" w:hAnsi="Calibri" w:cs="Calibri"/>
        <w:sz w:val="22"/>
        <w:szCs w:val="22"/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C77A30" w14:textId="77777777" w:rsidR="001A0DDC" w:rsidRDefault="001A0DDC" w:rsidP="00962B44">
      <w:r>
        <w:separator/>
      </w:r>
    </w:p>
  </w:footnote>
  <w:footnote w:type="continuationSeparator" w:id="0">
    <w:p w14:paraId="7D0263D2" w14:textId="77777777" w:rsidR="001A0DDC" w:rsidRDefault="001A0DDC" w:rsidP="00962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F173DD" w14:textId="77777777" w:rsidR="00962B44" w:rsidRDefault="00962B44">
    <w:pPr>
      <w:tabs>
        <w:tab w:val="center" w:pos="4819"/>
        <w:tab w:val="right" w:pos="9638"/>
      </w:tabs>
      <w:rPr>
        <w:rFonts w:ascii="Calibri" w:eastAsia="Calibri" w:hAnsi="Calibri" w:cs="Calibri"/>
        <w:sz w:val="22"/>
        <w:szCs w:val="22"/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E744A3" w14:textId="77777777" w:rsidR="00962B44" w:rsidRDefault="00962B44">
    <w:pPr>
      <w:tabs>
        <w:tab w:val="center" w:pos="4819"/>
        <w:tab w:val="right" w:pos="9638"/>
      </w:tabs>
      <w:jc w:val="center"/>
      <w:rPr>
        <w:rFonts w:ascii="Calibri" w:eastAsia="Calibri" w:hAnsi="Calibri" w:cs="Calibri"/>
        <w:sz w:val="22"/>
        <w:szCs w:val="22"/>
        <w:lang w:eastAsia="lt-LT"/>
      </w:rPr>
    </w:pPr>
    <w:r>
      <w:rPr>
        <w:rFonts w:ascii="Calibri" w:eastAsia="Calibri" w:hAnsi="Calibri" w:cs="Calibri"/>
        <w:sz w:val="22"/>
        <w:szCs w:val="22"/>
        <w:lang w:eastAsia="lt-LT"/>
      </w:rPr>
      <w:fldChar w:fldCharType="begin"/>
    </w:r>
    <w:r>
      <w:rPr>
        <w:rFonts w:ascii="Calibri" w:eastAsia="Calibri" w:hAnsi="Calibri" w:cs="Calibri"/>
        <w:sz w:val="22"/>
        <w:szCs w:val="22"/>
        <w:lang w:eastAsia="lt-LT"/>
      </w:rPr>
      <w:instrText xml:space="preserve"> PAGE   \* MERGEFORMAT </w:instrText>
    </w:r>
    <w:r>
      <w:rPr>
        <w:rFonts w:ascii="Calibri" w:eastAsia="Calibri" w:hAnsi="Calibri" w:cs="Calibri"/>
        <w:sz w:val="22"/>
        <w:szCs w:val="22"/>
        <w:lang w:eastAsia="lt-LT"/>
      </w:rPr>
      <w:fldChar w:fldCharType="separate"/>
    </w:r>
    <w:r>
      <w:rPr>
        <w:rFonts w:ascii="Calibri" w:eastAsia="Calibri" w:hAnsi="Calibri" w:cs="Calibri"/>
        <w:noProof/>
        <w:sz w:val="22"/>
        <w:szCs w:val="22"/>
        <w:lang w:eastAsia="lt-LT"/>
      </w:rPr>
      <w:t>2</w:t>
    </w:r>
    <w:r>
      <w:rPr>
        <w:rFonts w:ascii="Calibri" w:eastAsia="Calibri" w:hAnsi="Calibri" w:cs="Calibri"/>
        <w:sz w:val="22"/>
        <w:szCs w:val="22"/>
        <w:lang w:eastAsia="lt-LT"/>
      </w:rPr>
      <w:fldChar w:fldCharType="end"/>
    </w:r>
  </w:p>
  <w:p w14:paraId="5C4101B9" w14:textId="77777777" w:rsidR="00962B44" w:rsidRDefault="00962B44">
    <w:pPr>
      <w:tabs>
        <w:tab w:val="center" w:pos="4819"/>
        <w:tab w:val="right" w:pos="9638"/>
      </w:tabs>
      <w:rPr>
        <w:rFonts w:ascii="Calibri" w:eastAsia="Calibri" w:hAnsi="Calibri" w:cs="Calibri"/>
        <w:sz w:val="22"/>
        <w:szCs w:val="22"/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A3BA5C" w14:textId="77777777" w:rsidR="00962B44" w:rsidRDefault="00962B44">
    <w:pPr>
      <w:tabs>
        <w:tab w:val="center" w:pos="4819"/>
        <w:tab w:val="right" w:pos="9638"/>
      </w:tabs>
      <w:rPr>
        <w:rFonts w:ascii="Calibri" w:eastAsia="Calibri" w:hAnsi="Calibri" w:cs="Calibri"/>
        <w:sz w:val="22"/>
        <w:szCs w:val="22"/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B44"/>
    <w:rsid w:val="000337D2"/>
    <w:rsid w:val="00052E67"/>
    <w:rsid w:val="00072631"/>
    <w:rsid w:val="00076002"/>
    <w:rsid w:val="000861AB"/>
    <w:rsid w:val="001109DE"/>
    <w:rsid w:val="001117B1"/>
    <w:rsid w:val="001A0DDC"/>
    <w:rsid w:val="001F41EC"/>
    <w:rsid w:val="0034765E"/>
    <w:rsid w:val="00353075"/>
    <w:rsid w:val="003C18C6"/>
    <w:rsid w:val="003D47EB"/>
    <w:rsid w:val="00483E4C"/>
    <w:rsid w:val="004C5787"/>
    <w:rsid w:val="004D7B3F"/>
    <w:rsid w:val="005C6C9C"/>
    <w:rsid w:val="005D4009"/>
    <w:rsid w:val="00625508"/>
    <w:rsid w:val="00631D94"/>
    <w:rsid w:val="0064365A"/>
    <w:rsid w:val="006A25B4"/>
    <w:rsid w:val="006B2E5B"/>
    <w:rsid w:val="006E26C8"/>
    <w:rsid w:val="00705DF9"/>
    <w:rsid w:val="00711848"/>
    <w:rsid w:val="007368BC"/>
    <w:rsid w:val="0076057B"/>
    <w:rsid w:val="007627D3"/>
    <w:rsid w:val="00763AFB"/>
    <w:rsid w:val="0076572F"/>
    <w:rsid w:val="007771E4"/>
    <w:rsid w:val="007874A6"/>
    <w:rsid w:val="00790CF8"/>
    <w:rsid w:val="007B5845"/>
    <w:rsid w:val="00821B7D"/>
    <w:rsid w:val="00865B6F"/>
    <w:rsid w:val="008B61CD"/>
    <w:rsid w:val="009007C4"/>
    <w:rsid w:val="00921360"/>
    <w:rsid w:val="009225FE"/>
    <w:rsid w:val="009241B0"/>
    <w:rsid w:val="00962B44"/>
    <w:rsid w:val="00963ACC"/>
    <w:rsid w:val="00993609"/>
    <w:rsid w:val="009A25EE"/>
    <w:rsid w:val="009E28E7"/>
    <w:rsid w:val="009F5F43"/>
    <w:rsid w:val="00A203A6"/>
    <w:rsid w:val="00A52D81"/>
    <w:rsid w:val="00A9717C"/>
    <w:rsid w:val="00AB1A7D"/>
    <w:rsid w:val="00AF546E"/>
    <w:rsid w:val="00B2645D"/>
    <w:rsid w:val="00B305F6"/>
    <w:rsid w:val="00B51752"/>
    <w:rsid w:val="00B85CAE"/>
    <w:rsid w:val="00BB75F6"/>
    <w:rsid w:val="00BC0789"/>
    <w:rsid w:val="00CE2A1E"/>
    <w:rsid w:val="00D021AF"/>
    <w:rsid w:val="00D540EE"/>
    <w:rsid w:val="00D72EA9"/>
    <w:rsid w:val="00DE6E8C"/>
    <w:rsid w:val="00E2084B"/>
    <w:rsid w:val="00E52347"/>
    <w:rsid w:val="00EA5B18"/>
    <w:rsid w:val="00ED3A69"/>
    <w:rsid w:val="00EF4D4C"/>
    <w:rsid w:val="00F74382"/>
    <w:rsid w:val="00F81928"/>
    <w:rsid w:val="00F873E3"/>
    <w:rsid w:val="00F9020C"/>
    <w:rsid w:val="00FC76F9"/>
    <w:rsid w:val="00FF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D116E"/>
  <w15:chartTrackingRefBased/>
  <w15:docId w15:val="{B22EB658-93E6-45FD-8FDF-C1DE371AE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B4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0760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760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600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600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60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6002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0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29B04-85A3-47B6-BCEF-9EB8F8CBD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7977</Words>
  <Characters>4548</Characters>
  <Application>Microsoft Office Word</Application>
  <DocSecurity>0</DocSecurity>
  <Lines>37</Lines>
  <Paragraphs>24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Justinas Bagdžius</dc:creator>
  <cp:keywords/>
  <dc:description/>
  <cp:lastModifiedBy>Jolita Lingė</cp:lastModifiedBy>
  <cp:revision>4</cp:revision>
  <dcterms:created xsi:type="dcterms:W3CDTF">2024-06-20T06:32:00Z</dcterms:created>
  <dcterms:modified xsi:type="dcterms:W3CDTF">2024-06-20T10:04:00Z</dcterms:modified>
</cp:coreProperties>
</file>