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6BEE4D02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0526B">
        <w:rPr>
          <w:rFonts w:ascii="Times New Roman" w:hAnsi="Times New Roman"/>
          <w:sz w:val="24"/>
        </w:rPr>
        <w:t>INGĄ AMBRULEVIČIŪTĘ-JANUŠKEVIČĘ</w:t>
      </w:r>
    </w:p>
    <w:p w14:paraId="51A9126C" w14:textId="6FAEF811" w:rsidR="00541C29" w:rsidRPr="00FA7A85" w:rsidRDefault="0050526B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 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4230636F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50526B">
        <w:t>2</w:t>
      </w:r>
      <w:r w:rsidR="00071FB9">
        <w:t>2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75313A7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4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vasario 21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50526B">
        <w:rPr>
          <w:rFonts w:ascii="Times New Roman" w:hAnsi="Times New Roman"/>
          <w:b w:val="0"/>
          <w:bCs/>
          <w:sz w:val="24"/>
        </w:rPr>
        <w:t>552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rugsėjo 25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50526B">
        <w:rPr>
          <w:rFonts w:ascii="Times New Roman" w:hAnsi="Times New Roman"/>
          <w:b w:val="0"/>
          <w:bCs/>
          <w:sz w:val="24"/>
        </w:rPr>
        <w:t xml:space="preserve">Ingą </w:t>
      </w:r>
      <w:proofErr w:type="spellStart"/>
      <w:r w:rsidR="0050526B">
        <w:rPr>
          <w:rFonts w:ascii="Times New Roman" w:hAnsi="Times New Roman"/>
          <w:b w:val="0"/>
          <w:bCs/>
          <w:sz w:val="24"/>
        </w:rPr>
        <w:t>Ambrulevičiūtę-Januškevičę</w:t>
      </w:r>
      <w:proofErr w:type="spellEnd"/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50526B">
        <w:rPr>
          <w:rFonts w:ascii="Times New Roman" w:hAnsi="Times New Roman"/>
          <w:b w:val="0"/>
          <w:bCs/>
          <w:sz w:val="24"/>
        </w:rPr>
        <w:t>Kauno apylinkės teismo Kauno rūmų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50526B">
        <w:rPr>
          <w:rFonts w:ascii="Times New Roman" w:hAnsi="Times New Roman"/>
          <w:b w:val="0"/>
          <w:bCs/>
          <w:sz w:val="24"/>
        </w:rPr>
        <w:t xml:space="preserve">Ingos </w:t>
      </w:r>
      <w:proofErr w:type="spellStart"/>
      <w:r w:rsidR="0050526B">
        <w:rPr>
          <w:rFonts w:ascii="Times New Roman" w:hAnsi="Times New Roman"/>
          <w:b w:val="0"/>
          <w:bCs/>
          <w:sz w:val="24"/>
        </w:rPr>
        <w:t>Ambrulevičiūtės-Januškevičės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50526B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1D8B2D4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0526B" w:rsidRPr="0050526B">
        <w:rPr>
          <w:b/>
          <w:bCs/>
        </w:rPr>
        <w:t>INGĄ AMBRULEVIČIŪTĘ-JANUŠKEVIČĘ</w:t>
      </w:r>
      <w:r w:rsidR="0050526B">
        <w:rPr>
          <w:rStyle w:val="Paprastas"/>
        </w:rPr>
        <w:t xml:space="preserve"> Kauno</w:t>
      </w:r>
      <w:r w:rsidR="00D40B66">
        <w:rPr>
          <w:rStyle w:val="Paprastas"/>
        </w:rPr>
        <w:t xml:space="preserve"> apylinkės teismo</w:t>
      </w:r>
      <w:r w:rsidR="0050526B">
        <w:rPr>
          <w:rStyle w:val="Paprastas"/>
        </w:rPr>
        <w:t xml:space="preserve"> Kauno rūmų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735453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6B5F2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879F" w14:textId="77777777" w:rsidR="006B5F22" w:rsidRDefault="006B5F22">
      <w:r>
        <w:separator/>
      </w:r>
    </w:p>
  </w:endnote>
  <w:endnote w:type="continuationSeparator" w:id="0">
    <w:p w14:paraId="31A50D48" w14:textId="77777777" w:rsidR="006B5F22" w:rsidRDefault="006B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C4AA" w14:textId="77777777" w:rsidR="006B5F22" w:rsidRDefault="006B5F22">
      <w:r>
        <w:separator/>
      </w:r>
    </w:p>
  </w:footnote>
  <w:footnote w:type="continuationSeparator" w:id="0">
    <w:p w14:paraId="3F244CE6" w14:textId="77777777" w:rsidR="006B5F22" w:rsidRDefault="006B5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2024-02-05T13:39:00Z</dcterms:created>
  <dcterms:modified xsi:type="dcterms:W3CDTF">2024-02-23T08:44:00Z</dcterms:modified>
</cp:coreProperties>
</file>