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65D12" w14:textId="77777777" w:rsidR="00312ED2" w:rsidRPr="00312ED2" w:rsidRDefault="005E63B9" w:rsidP="00312ED2">
      <w:pPr>
        <w:ind w:firstLine="360"/>
        <w:jc w:val="center"/>
        <w:rPr>
          <w:rFonts w:ascii="Times New Roman" w:hAnsi="Times New Roman"/>
          <w:b/>
          <w:sz w:val="24"/>
          <w:szCs w:val="24"/>
        </w:rPr>
      </w:pPr>
      <w:r w:rsidRPr="00312ED2">
        <w:rPr>
          <w:rFonts w:ascii="Times New Roman" w:hAnsi="Times New Roman"/>
          <w:b/>
          <w:sz w:val="24"/>
          <w:szCs w:val="24"/>
        </w:rPr>
        <w:t>Pretendentų į teisėjus atrankos komisijos sudėtis</w:t>
      </w:r>
    </w:p>
    <w:p w14:paraId="40AD6364" w14:textId="21974085" w:rsidR="005E63B9" w:rsidRDefault="002F28B0" w:rsidP="00312ED2">
      <w:pPr>
        <w:ind w:firstLine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C77612">
        <w:rPr>
          <w:rFonts w:ascii="Times New Roman" w:hAnsi="Times New Roman"/>
          <w:sz w:val="24"/>
          <w:szCs w:val="24"/>
        </w:rPr>
        <w:t>2</w:t>
      </w:r>
      <w:r w:rsidR="0081033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m. </w:t>
      </w:r>
      <w:r w:rsidR="00FD42F6">
        <w:rPr>
          <w:rFonts w:ascii="Times New Roman" w:hAnsi="Times New Roman"/>
          <w:sz w:val="24"/>
          <w:szCs w:val="24"/>
        </w:rPr>
        <w:t>rugpjūčio</w:t>
      </w:r>
      <w:r w:rsidR="00C77612">
        <w:rPr>
          <w:rFonts w:ascii="Times New Roman" w:hAnsi="Times New Roman"/>
          <w:sz w:val="24"/>
          <w:szCs w:val="24"/>
        </w:rPr>
        <w:t xml:space="preserve"> </w:t>
      </w:r>
      <w:r w:rsidR="00FD42F6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d.</w:t>
      </w:r>
      <w:r w:rsidR="00280277">
        <w:rPr>
          <w:rFonts w:ascii="Times New Roman" w:hAnsi="Times New Roman"/>
          <w:sz w:val="24"/>
          <w:szCs w:val="24"/>
        </w:rPr>
        <w:t xml:space="preserve"> – 2022 m. lapkričio 14 d.</w:t>
      </w:r>
    </w:p>
    <w:p w14:paraId="56CAC3BA" w14:textId="1E564BB6" w:rsidR="00223DA7" w:rsidRPr="00810339" w:rsidRDefault="00223DA7" w:rsidP="00223DA7">
      <w:pPr>
        <w:pStyle w:val="NormalWeb"/>
      </w:pPr>
      <w:r w:rsidRPr="00223DA7">
        <w:rPr>
          <w:b/>
          <w:bCs/>
        </w:rPr>
        <w:t>Pretendentų į teisėjus atrankos komisijos pirmininkas: </w:t>
      </w:r>
      <w:r w:rsidR="00810339">
        <w:t>Lina Mikalonienė</w:t>
      </w:r>
      <w:r w:rsidRPr="00223DA7">
        <w:t xml:space="preserve"> – </w:t>
      </w:r>
      <w:r w:rsidR="00810339" w:rsidRPr="00810339">
        <w:rPr>
          <w:shd w:val="clear" w:color="auto" w:fill="FFFFFF"/>
        </w:rPr>
        <w:t>Vilniaus universiteto Teisės fakulteto Privatinės teisės katedros docentė, teisininkė.</w:t>
      </w:r>
    </w:p>
    <w:p w14:paraId="3BC38C97" w14:textId="77777777" w:rsidR="00223DA7" w:rsidRPr="00223DA7" w:rsidRDefault="00223DA7" w:rsidP="00223DA7">
      <w:pPr>
        <w:pStyle w:val="NormalWeb"/>
      </w:pPr>
      <w:r w:rsidRPr="00223DA7">
        <w:rPr>
          <w:b/>
          <w:bCs/>
        </w:rPr>
        <w:t>Pretendentų į teisėjus atrankos komisijos nariai</w:t>
      </w:r>
    </w:p>
    <w:p w14:paraId="1D813E25" w14:textId="6D81B3A3" w:rsidR="004E2A65" w:rsidRPr="00810339" w:rsidRDefault="00810339" w:rsidP="004E2A65">
      <w:pPr>
        <w:rPr>
          <w:rFonts w:ascii="Times New Roman" w:hAnsi="Times New Roman" w:cs="Times New Roman"/>
          <w:sz w:val="24"/>
          <w:szCs w:val="24"/>
        </w:rPr>
      </w:pPr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</w:t>
      </w:r>
      <w:hyperlink r:id="rId6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Marius Bajoras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 -  Lietuvos apeliacinio teismo teisėjas, šio teismo Civilinių bylų skyriaus pirmininkas;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2. </w:t>
      </w:r>
      <w:hyperlink r:id="rId7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Jolanta Mažylė</w:t>
        </w:r>
      </w:hyperlink>
      <w:hyperlink r:id="rId8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 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- Vilniaus universiteto Komunikacijos fakulteto Žurnalistikos ir medijų tyrimo centro docentė, žiniasklaidos ir komunikacijos ekspertė;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3. </w:t>
      </w:r>
      <w:hyperlink r:id="rId9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Lina Mikalonienė</w:t>
        </w:r>
      </w:hyperlink>
      <w:hyperlink r:id="rId10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 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-  Vilniaus universiteto Teisės fakulteto Privatinės teisės katedros docentė, teisininkė;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4. </w:t>
      </w:r>
      <w:hyperlink r:id="rId11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Gediminas Sagatys</w:t>
        </w:r>
      </w:hyperlink>
      <w:hyperlink r:id="rId12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u w:val="single"/>
            <w:shd w:val="clear" w:color="auto" w:fill="FFFFFF"/>
          </w:rPr>
          <w:t> 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- Lietuvos Aukščiausiojo Teismo teisėjas;</w:t>
      </w:r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5. </w:t>
      </w:r>
      <w:hyperlink r:id="rId13" w:history="1"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Jolanta Zajančkauskienė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 - Mykolo Romerio universiteto Teisės mokyklos Baudžiamosios teisės ir proceso instituto profesorė, laikinai einanti šio instituto direktoriaus pareigas, teisininkė;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6. </w:t>
      </w:r>
      <w:hyperlink r:id="rId14" w:history="1">
        <w:r w:rsidR="002C24BB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Nijolė Kudabienė</w:t>
        </w:r>
        <w:r w:rsidRPr="00810339">
          <w:rPr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 </w:t>
        </w:r>
      </w:hyperlink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  </w:t>
      </w:r>
      <w:r w:rsidR="002C24BB">
        <w:rPr>
          <w:rFonts w:ascii="Times New Roman" w:hAnsi="Times New Roman" w:cs="Times New Roman"/>
          <w:color w:val="000000"/>
        </w:rPr>
        <w:t>žmogiškųjų išteklių valdymo ir personalo atrankos</w:t>
      </w:r>
      <w:r w:rsidR="0009234C" w:rsidRPr="0009234C">
        <w:rPr>
          <w:rFonts w:ascii="Times New Roman" w:hAnsi="Times New Roman" w:cs="Times New Roman"/>
          <w:color w:val="000000"/>
        </w:rPr>
        <w:t xml:space="preserve"> ekspertė</w:t>
      </w:r>
      <w:r w:rsidRPr="0009234C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81033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br/>
        <w:t>7. </w:t>
      </w:r>
      <w:r w:rsidR="00280277">
        <w:rPr>
          <w:rFonts w:ascii="Times New Roman" w:hAnsi="Times New Roman" w:cs="Times New Roman"/>
          <w:b/>
          <w:bCs/>
          <w:sz w:val="24"/>
          <w:szCs w:val="24"/>
        </w:rPr>
        <w:t>Virginija Volskienė</w:t>
      </w:r>
      <w:r w:rsidRPr="00810339">
        <w:rPr>
          <w:rFonts w:ascii="Times New Roman" w:hAnsi="Times New Roman" w:cs="Times New Roman"/>
          <w:sz w:val="24"/>
          <w:szCs w:val="24"/>
          <w:shd w:val="clear" w:color="auto" w:fill="FFFFFF"/>
        </w:rPr>
        <w:t> - Lietuvos vyriausiojo administracinio teismo teisėja</w:t>
      </w:r>
      <w:r w:rsidR="0028027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0239CD9D" w14:textId="77777777" w:rsidR="008A3FD1" w:rsidRDefault="008A3FD1"/>
    <w:sectPr w:rsidR="008A3FD1" w:rsidSect="00E85FE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00CEE"/>
    <w:multiLevelType w:val="multilevel"/>
    <w:tmpl w:val="8230D1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E106458"/>
    <w:multiLevelType w:val="multilevel"/>
    <w:tmpl w:val="CD8E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2620039">
    <w:abstractNumId w:val="1"/>
  </w:num>
  <w:num w:numId="2" w16cid:durableId="1093697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65"/>
    <w:rsid w:val="0009234C"/>
    <w:rsid w:val="000F281C"/>
    <w:rsid w:val="00124BDD"/>
    <w:rsid w:val="00172E43"/>
    <w:rsid w:val="00194A69"/>
    <w:rsid w:val="001E039F"/>
    <w:rsid w:val="00213B8F"/>
    <w:rsid w:val="00223DA7"/>
    <w:rsid w:val="00280277"/>
    <w:rsid w:val="002C24BB"/>
    <w:rsid w:val="002F28B0"/>
    <w:rsid w:val="00312ED2"/>
    <w:rsid w:val="0041030B"/>
    <w:rsid w:val="004277E7"/>
    <w:rsid w:val="00497B63"/>
    <w:rsid w:val="004E2104"/>
    <w:rsid w:val="004E2A65"/>
    <w:rsid w:val="005E63B9"/>
    <w:rsid w:val="00606F42"/>
    <w:rsid w:val="006B3917"/>
    <w:rsid w:val="00810339"/>
    <w:rsid w:val="008278CB"/>
    <w:rsid w:val="008A3FD1"/>
    <w:rsid w:val="008C69E5"/>
    <w:rsid w:val="009F3ACD"/>
    <w:rsid w:val="00A87157"/>
    <w:rsid w:val="00A919A3"/>
    <w:rsid w:val="00B51752"/>
    <w:rsid w:val="00B64ECA"/>
    <w:rsid w:val="00B86DC7"/>
    <w:rsid w:val="00C77612"/>
    <w:rsid w:val="00F535B2"/>
    <w:rsid w:val="00FD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EA3B5"/>
  <w15:docId w15:val="{A3005CDD-D364-46E3-A742-27D16BF3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2A6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E2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103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8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ismai.lt/lt/visuomenei-ir-ziniasklaidai/teismai-ir-teisejai/teiseju-biografijos/1693/c77" TargetMode="External"/><Relationship Id="rId13" Type="http://schemas.openxmlformats.org/officeDocument/2006/relationships/hyperlink" Target="https://www.teismai.lt/data/public/uploads/2020/10/doc03603820201021141156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ismai.lt/data/public/uploads/2020/10/doc03603920201021141204.pdf" TargetMode="External"/><Relationship Id="rId12" Type="http://schemas.openxmlformats.org/officeDocument/2006/relationships/hyperlink" Target="https://www.teismai.lt/lt/visuomenei-ir-ziniasklaidai/teismai-ir-teisejai/teiseju-biografijos/1693/c77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ismai.lt/lt/visuomenei-ir-ziniasklaidai/teismai-ir-teisejai/teiseju-biografijos/1693/c40" TargetMode="External"/><Relationship Id="rId11" Type="http://schemas.openxmlformats.org/officeDocument/2006/relationships/hyperlink" Target="https://www.lat.lt/teisejai/civiliniu-bylu-skyrius/gediminas-sagatys/442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teismai.lt/data/public/uploads/2017/11/sigitas-gurevicius_cv_svetainei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ismai.lt/data/public/uploads/2021/02/cv-mikaloniene-nta-2021-01.docx" TargetMode="External"/><Relationship Id="rId14" Type="http://schemas.openxmlformats.org/officeDocument/2006/relationships/hyperlink" Target="https://www.teismai.lt/data/public/uploads/2022/02/cv-kudabiene-2022.0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097AE7-D0EC-4E9C-8406-C477D3246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1286</Words>
  <Characters>734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</dc:creator>
  <cp:lastModifiedBy>Jolita Lingė</cp:lastModifiedBy>
  <cp:revision>3</cp:revision>
  <dcterms:created xsi:type="dcterms:W3CDTF">2023-08-29T06:56:00Z</dcterms:created>
  <dcterms:modified xsi:type="dcterms:W3CDTF">2023-08-29T06:58:00Z</dcterms:modified>
</cp:coreProperties>
</file>