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0DEB" w14:textId="0CAB417A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F53BE8" w:rsidRPr="00F53BE8">
        <w:rPr>
          <w:b/>
          <w:color w:val="000000"/>
          <w:lang w:eastAsia="en-US"/>
        </w:rPr>
        <w:t>BAUDŽIAMĄSIAS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3A376FDE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F53BE8">
        <w:rPr>
          <w:bCs/>
          <w:lang w:val="en-GB"/>
        </w:rPr>
        <w:t>-</w:t>
      </w:r>
      <w:r w:rsidR="008F67B8">
        <w:rPr>
          <w:bCs/>
          <w:lang w:val="en-GB"/>
        </w:rPr>
        <w:t>2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4A3D4F02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8F67B8">
        <w:t xml:space="preserve">rugsėjo </w:t>
      </w:r>
      <w:r w:rsidR="008F67B8">
        <w:rPr>
          <w:lang w:val="en-GB"/>
        </w:rPr>
        <w:t>25-26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7B5A892C" w14:textId="31E1FAA3" w:rsidR="009B2D68" w:rsidRPr="009108E5" w:rsidRDefault="009B2D68" w:rsidP="009B2D68">
            <w:pPr>
              <w:ind w:right="-1080"/>
              <w:jc w:val="both"/>
              <w:rPr>
                <w:b/>
                <w:i/>
              </w:rPr>
            </w:pPr>
            <w:r w:rsidRPr="009108E5">
              <w:rPr>
                <w:b/>
                <w:i/>
              </w:rPr>
              <w:t>Prof. habil. dr. Gintaras Švedas</w:t>
            </w:r>
          </w:p>
          <w:p w14:paraId="319D6776" w14:textId="77777777" w:rsidR="00F53BE8" w:rsidRPr="009108E5" w:rsidRDefault="00F53BE8" w:rsidP="00F53BE8">
            <w:pPr>
              <w:ind w:right="-1080"/>
              <w:jc w:val="both"/>
              <w:rPr>
                <w:bCs/>
                <w:i/>
              </w:rPr>
            </w:pPr>
            <w:r w:rsidRPr="009108E5">
              <w:rPr>
                <w:bCs/>
                <w:i/>
              </w:rPr>
              <w:t>Vilniaus universiteto Teisės fakulteto prodekanas administravimui</w:t>
            </w:r>
          </w:p>
          <w:p w14:paraId="5B4D4535" w14:textId="7438648C" w:rsidR="009B2D68" w:rsidRPr="00F53BE8" w:rsidRDefault="00F53BE8" w:rsidP="00F53BE8">
            <w:pPr>
              <w:ind w:right="-1080"/>
              <w:jc w:val="both"/>
              <w:rPr>
                <w:i/>
              </w:rPr>
            </w:pPr>
            <w:r w:rsidRPr="009108E5">
              <w:rPr>
                <w:bCs/>
                <w:i/>
              </w:rPr>
              <w:t xml:space="preserve">Baudžiamosios </w:t>
            </w:r>
            <w:r w:rsidR="009B2D68" w:rsidRPr="009108E5">
              <w:rPr>
                <w:i/>
              </w:rPr>
              <w:t>justicijos</w:t>
            </w:r>
            <w:r w:rsidRPr="009108E5">
              <w:rPr>
                <w:i/>
              </w:rPr>
              <w:t xml:space="preserve"> </w:t>
            </w:r>
            <w:r w:rsidR="009B2D68" w:rsidRPr="009108E5">
              <w:rPr>
                <w:i/>
              </w:rPr>
              <w:t xml:space="preserve">katedros </w:t>
            </w:r>
            <w:r w:rsidRPr="009108E5">
              <w:rPr>
                <w:i/>
              </w:rPr>
              <w:t>profesorius</w:t>
            </w:r>
          </w:p>
          <w:p w14:paraId="6CFA7568" w14:textId="67967DB5" w:rsidR="009B2D68" w:rsidRPr="006F618D" w:rsidRDefault="009B2D68" w:rsidP="009B2D68">
            <w:pPr>
              <w:rPr>
                <w:b/>
                <w:i/>
                <w:iCs/>
              </w:rPr>
            </w:pPr>
            <w:r w:rsidRPr="006F618D">
              <w:rPr>
                <w:b/>
                <w:i/>
                <w:iCs/>
              </w:rPr>
              <w:t xml:space="preserve">Prof. dr. </w:t>
            </w:r>
            <w:r w:rsidR="00F53BE8">
              <w:rPr>
                <w:b/>
                <w:i/>
                <w:iCs/>
              </w:rPr>
              <w:t>Rima Ažubalytė</w:t>
            </w:r>
          </w:p>
          <w:p w14:paraId="5F7701DA" w14:textId="7C9071B1" w:rsidR="009B2D68" w:rsidRPr="006F618D" w:rsidRDefault="009B2D68" w:rsidP="009B2D68">
            <w:pPr>
              <w:ind w:right="-108"/>
              <w:jc w:val="both"/>
              <w:rPr>
                <w:i/>
                <w:iCs/>
              </w:rPr>
            </w:pPr>
            <w:r w:rsidRPr="006F618D">
              <w:rPr>
                <w:i/>
                <w:iCs/>
              </w:rPr>
              <w:t>Mykolo Romerio universiteto Mykolo Romerio teisės mokyklos Baudžiamosios teisės ir proceso instituto profesor</w:t>
            </w:r>
            <w:r w:rsidR="00F53BE8">
              <w:rPr>
                <w:i/>
                <w:iCs/>
              </w:rPr>
              <w:t>ė</w:t>
            </w:r>
          </w:p>
          <w:p w14:paraId="738EF7C3" w14:textId="4D49DD04" w:rsidR="009B2D68" w:rsidRDefault="009B2D68" w:rsidP="009B2D68">
            <w:pPr>
              <w:ind w:right="-108"/>
              <w:jc w:val="both"/>
              <w:rPr>
                <w:b/>
                <w:i/>
                <w:iCs/>
              </w:rPr>
            </w:pPr>
            <w:r w:rsidRPr="006F618D">
              <w:rPr>
                <w:i/>
                <w:iCs/>
              </w:rPr>
              <w:t>Lietuvos Aukščiausiojo Teismo Baudžiamųjų bylų skyriaus teisėja</w:t>
            </w:r>
          </w:p>
          <w:p w14:paraId="4EC3DF70" w14:textId="77777777" w:rsidR="009B2D68" w:rsidRDefault="009B2D68" w:rsidP="009B2D68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Artūras Pažarskis</w:t>
            </w:r>
          </w:p>
          <w:p w14:paraId="19AB46F8" w14:textId="428DB60B" w:rsidR="00A93BAA" w:rsidRPr="00C05C3E" w:rsidRDefault="009B2D68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teisėjas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59D85F4E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8F67B8">
        <w:rPr>
          <w:color w:val="000000"/>
          <w:u w:val="single"/>
          <w:lang w:val="en-US"/>
        </w:rPr>
        <w:t>3</w:t>
      </w:r>
      <w:r w:rsidR="00101F13" w:rsidRPr="002E588D">
        <w:rPr>
          <w:color w:val="000000"/>
          <w:u w:val="single"/>
        </w:rPr>
        <w:t xml:space="preserve"> m. </w:t>
      </w:r>
      <w:r w:rsidR="008F67B8">
        <w:rPr>
          <w:u w:val="single"/>
        </w:rPr>
        <w:t xml:space="preserve">rugsėjo </w:t>
      </w:r>
      <w:r w:rsidR="008F67B8">
        <w:rPr>
          <w:u w:val="single"/>
          <w:lang w:val="en-GB"/>
        </w:rPr>
        <w:t>25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12314BD" w14:textId="77777777" w:rsidR="00F53BE8" w:rsidRPr="00F53BE8" w:rsidRDefault="00F53BE8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i/>
                <w:color w:val="000000"/>
                <w:lang w:eastAsia="en-US"/>
              </w:rPr>
            </w:pPr>
            <w:r w:rsidRPr="00F53BE8">
              <w:rPr>
                <w:b/>
                <w:bCs/>
              </w:rPr>
              <w:t>Baudžiamojo poveikio priemonės ir jų skyrimas (BK 67-74 str.)</w:t>
            </w:r>
            <w:r w:rsidRPr="00F53BE8">
              <w:rPr>
                <w:rFonts w:eastAsia="Calibri"/>
                <w:b/>
                <w:bCs/>
                <w:i/>
                <w:color w:val="000000"/>
                <w:lang w:eastAsia="en-US"/>
              </w:rPr>
              <w:t>.</w:t>
            </w:r>
          </w:p>
          <w:p w14:paraId="7188D742" w14:textId="3BCF0C99" w:rsidR="00F377B7" w:rsidRPr="00F377B7" w:rsidRDefault="00F377B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Artūras Pažarskis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6F71D852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F53BE8">
              <w:rPr>
                <w:b/>
                <w:bCs/>
                <w:iCs/>
                <w:lang w:val="en-GB"/>
              </w:rPr>
              <w:t>2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15</w:t>
            </w:r>
          </w:p>
        </w:tc>
        <w:tc>
          <w:tcPr>
            <w:tcW w:w="9073" w:type="dxa"/>
          </w:tcPr>
          <w:p w14:paraId="757BCB04" w14:textId="77777777" w:rsidR="00AB58BF" w:rsidRPr="00F53BE8" w:rsidRDefault="00F53BE8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53BE8">
              <w:rPr>
                <w:b/>
                <w:bCs/>
              </w:rPr>
              <w:t>Žalos atlyginimas baudžiamosiose bylose. Civilinis ieškinys.</w:t>
            </w:r>
          </w:p>
          <w:p w14:paraId="3CB7995E" w14:textId="74B7D3FE" w:rsidR="00F53BE8" w:rsidRPr="00AB58BF" w:rsidRDefault="00F53BE8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prof. dr. Rima Ažubalytė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2FF73AD1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F53BE8">
              <w:rPr>
                <w:i/>
                <w:lang w:val="en-GB"/>
              </w:rPr>
              <w:t>4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1121FFA6" w:rsidR="00960CE8" w:rsidRPr="004806CE" w:rsidRDefault="00230242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  <w:r w:rsidR="00CD1C53" w:rsidRPr="004806CE">
              <w:rPr>
                <w:b/>
                <w:bCs/>
              </w:rPr>
              <w:t xml:space="preserve"> 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7A3387F8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t>Antradienis, 202</w:t>
      </w:r>
      <w:r w:rsidR="00230242">
        <w:rPr>
          <w:color w:val="000000"/>
          <w:u w:val="single"/>
          <w:lang w:val="en-GB"/>
        </w:rPr>
        <w:t>3</w:t>
      </w:r>
      <w:r w:rsidRPr="004806CE">
        <w:rPr>
          <w:color w:val="000000"/>
          <w:u w:val="single"/>
        </w:rPr>
        <w:t xml:space="preserve"> m. </w:t>
      </w:r>
      <w:r w:rsidR="008F67B8">
        <w:rPr>
          <w:u w:val="single"/>
        </w:rPr>
        <w:t xml:space="preserve"> rugsėjo </w:t>
      </w:r>
      <w:r w:rsidR="008F67B8">
        <w:rPr>
          <w:u w:val="single"/>
          <w:lang w:val="en-GB"/>
        </w:rPr>
        <w:t>26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4E558632" w14:textId="77777777" w:rsidR="00230242" w:rsidRPr="00230242" w:rsidRDefault="00230242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i/>
                <w:color w:val="000000"/>
                <w:lang w:eastAsia="en-US"/>
              </w:rPr>
            </w:pPr>
            <w:r w:rsidRPr="00230242">
              <w:rPr>
                <w:b/>
                <w:bCs/>
              </w:rPr>
              <w:t>Bausmių skyrimo tendencijos, bausmės individualizavimas, bausmių bendrinimas. Aktuali teismų praktika</w:t>
            </w:r>
            <w:r w:rsidRPr="00230242">
              <w:rPr>
                <w:rFonts w:eastAsia="Calibri"/>
                <w:b/>
                <w:bCs/>
                <w:i/>
                <w:color w:val="000000"/>
                <w:lang w:eastAsia="en-US"/>
              </w:rPr>
              <w:t>.</w:t>
            </w:r>
          </w:p>
          <w:p w14:paraId="7B2D0C92" w14:textId="604EE935" w:rsidR="007F6A63" w:rsidRPr="004806CE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Pr="002E588D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67B8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101</cp:revision>
  <cp:lastPrinted>2015-07-08T07:49:00Z</cp:lastPrinted>
  <dcterms:created xsi:type="dcterms:W3CDTF">2017-01-06T07:57:00Z</dcterms:created>
  <dcterms:modified xsi:type="dcterms:W3CDTF">2023-05-29T08:18:00Z</dcterms:modified>
</cp:coreProperties>
</file>