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6F58A6DE" w14:textId="1BCC3DC1" w:rsidR="003A78B7" w:rsidRPr="00451759" w:rsidRDefault="00D66843" w:rsidP="0011126C">
      <w:pPr>
        <w:jc w:val="center"/>
        <w:rPr>
          <w:b/>
          <w:bCs/>
        </w:rPr>
      </w:pPr>
      <w:r>
        <w:rPr>
          <w:b/>
          <w:bCs/>
        </w:rPr>
        <w:t>APYGARDŲ</w:t>
      </w:r>
      <w:r w:rsidR="0009510F">
        <w:rPr>
          <w:b/>
          <w:bCs/>
        </w:rPr>
        <w:t xml:space="preserve"> TEISMŲ TEISĖJŲ</w:t>
      </w:r>
      <w:r w:rsidR="003A78B7" w:rsidRPr="00451759">
        <w:rPr>
          <w:b/>
          <w:bCs/>
        </w:rPr>
        <w:t xml:space="preserve"> </w:t>
      </w:r>
      <w:r w:rsidR="0011126C">
        <w:rPr>
          <w:b/>
          <w:bCs/>
        </w:rPr>
        <w:t>PADĖJĖJŲ NUOTOLINIŲ MOKYMŲ „</w:t>
      </w:r>
      <w:r w:rsidR="009E31BC">
        <w:rPr>
          <w:b/>
          <w:bCs/>
        </w:rPr>
        <w:t>VIEŠŲJŲ PIRKIMŲ BYLŲ NAGRINĖJIMO YPATUMAI. TEISNIO REGLAMENTAVIMO NAUJOVĖS IR AKTUALI TEISMŲ PRAKTIKA“ VALANDINĖ PROGRAMA</w:t>
      </w:r>
      <w:r w:rsidR="0011126C">
        <w:rPr>
          <w:b/>
          <w:bCs/>
        </w:rPr>
        <w:t xml:space="preserve"> 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BDD96CC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5967CE">
        <w:t>balandžio</w:t>
      </w:r>
      <w:r w:rsidR="00AC44CA" w:rsidRPr="00E06117">
        <w:t xml:space="preserve"> </w:t>
      </w:r>
      <w:r w:rsidR="009E31BC">
        <w:t>1</w:t>
      </w:r>
      <w:r w:rsidR="002935A6" w:rsidRPr="00E06117">
        <w:t xml:space="preserve"> </w:t>
      </w:r>
      <w:r w:rsidR="00AC44CA" w:rsidRPr="00E06117">
        <w:t>d.</w:t>
      </w:r>
    </w:p>
    <w:p w14:paraId="5F098012" w14:textId="690C05AF" w:rsidR="008E1295" w:rsidRDefault="00D66843" w:rsidP="00E06117">
      <w:pPr>
        <w:jc w:val="center"/>
        <w:rPr>
          <w:bCs/>
        </w:rPr>
      </w:pPr>
      <w:r>
        <w:t>Zoom platforma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42CF1660" w14:textId="60638BF4" w:rsidR="00175302" w:rsidRDefault="00AC44CA" w:rsidP="00175302">
            <w:pPr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Lektor</w:t>
            </w:r>
            <w:r w:rsidR="002C0D2C">
              <w:rPr>
                <w:b/>
                <w:bCs/>
                <w:i/>
                <w:iCs/>
              </w:rPr>
              <w:t>ius</w:t>
            </w:r>
            <w:r w:rsidR="003075B7" w:rsidRPr="00175302">
              <w:rPr>
                <w:b/>
                <w:bCs/>
                <w:i/>
                <w:iCs/>
              </w:rPr>
              <w:t>:</w:t>
            </w:r>
          </w:p>
          <w:p w14:paraId="40DF6F3F" w14:textId="77777777" w:rsidR="00175302" w:rsidRDefault="00175302" w:rsidP="00175302">
            <w:pPr>
              <w:rPr>
                <w:b/>
                <w:bCs/>
                <w:i/>
                <w:iCs/>
              </w:rPr>
            </w:pPr>
          </w:p>
          <w:p w14:paraId="7840C6F4" w14:textId="77777777" w:rsidR="002C0D2C" w:rsidRPr="001C5873" w:rsidRDefault="002C0D2C" w:rsidP="002C0D2C">
            <w:pPr>
              <w:rPr>
                <w:b/>
                <w:i/>
                <w:iCs/>
              </w:rPr>
            </w:pPr>
            <w:r w:rsidRPr="001C5873">
              <w:rPr>
                <w:b/>
                <w:i/>
                <w:iCs/>
              </w:rPr>
              <w:t>Doc. dr. Gediminas Sagatys</w:t>
            </w:r>
          </w:p>
          <w:p w14:paraId="681D6E35" w14:textId="77777777" w:rsidR="002C0D2C" w:rsidRPr="001C5873" w:rsidRDefault="002C0D2C" w:rsidP="002C0D2C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1C5873">
              <w:rPr>
                <w:i/>
              </w:rPr>
              <w:t>Mykolo Romerio universiteto Mykolo Romerio teisės mokyklos Privatinės teisės instituto partnerystės profesorius</w:t>
            </w:r>
          </w:p>
          <w:p w14:paraId="1F6DE8C9" w14:textId="133F35ED" w:rsidR="00AC44CA" w:rsidRPr="00175302" w:rsidRDefault="00175302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558E9E08" w:rsidR="001F6404" w:rsidRPr="001F6404" w:rsidRDefault="00D66843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42185ED" w14:textId="398CE352" w:rsidR="001F6404" w:rsidRPr="001F6404" w:rsidRDefault="00D66843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>Prisijungimas prie Zoom platformos, registracija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3FFDADBA" w:rsidR="001F6404" w:rsidRPr="001F6404" w:rsidRDefault="00D66843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40B0476E" w:rsidR="00241B65" w:rsidRPr="000651F4" w:rsidRDefault="002C0D2C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C0D2C">
              <w:rPr>
                <w:color w:val="auto"/>
                <w:sz w:val="22"/>
                <w:szCs w:val="22"/>
              </w:rPr>
              <w:t>Viešųjų pirkimų bylų nagrinėjimo ypatumai. Teisinio reglamentavimo naujovės ir aktuali teismų praktika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77425B6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66843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:</w:t>
            </w:r>
            <w:r w:rsidR="00D66843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D66843">
              <w:rPr>
                <w:i/>
                <w:color w:val="000000"/>
              </w:rPr>
              <w:t>0</w:t>
            </w:r>
            <w:r w:rsidR="001F6404" w:rsidRPr="001F6404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038F139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E1373A">
              <w:rPr>
                <w:i/>
                <w:color w:val="000000"/>
              </w:rPr>
              <w:t>0</w:t>
            </w:r>
            <w:r w:rsidR="00FC3238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76AE1201" w14:textId="5F8EF40A" w:rsidR="00D14371" w:rsidRPr="000651F4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8903151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="003A78B7">
              <w:rPr>
                <w:i/>
                <w:color w:val="000000"/>
              </w:rPr>
              <w:t>–13:</w:t>
            </w:r>
            <w:r w:rsidR="00484C60">
              <w:rPr>
                <w:i/>
                <w:color w:val="000000"/>
              </w:rPr>
              <w:t>0</w:t>
            </w:r>
            <w:r w:rsidR="003A78B7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A205063" w14:textId="311E925C" w:rsidR="000A589D" w:rsidRDefault="003A78B7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3A78B7" w:rsidRPr="0018246E" w14:paraId="2F26E62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AB37F5" w14:textId="378A1350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</w:t>
            </w:r>
            <w:r w:rsidR="00484C60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0–1</w:t>
            </w:r>
            <w:r w:rsidR="00484C6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48EA398" w14:textId="085B4093" w:rsidR="003A78B7" w:rsidRDefault="00484C60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  <w:tr w:rsidR="003A78B7" w:rsidRPr="0018246E" w14:paraId="6001E50E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F09EA" w14:textId="077750E2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84C60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434C450D" w14:textId="325E73EA" w:rsidR="003A78B7" w:rsidRPr="003A78B7" w:rsidRDefault="00484C60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0855E0D6" w:rsidR="00AC44CA" w:rsidRPr="00E06117" w:rsidRDefault="006A11B7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Katilauskeinė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FE31A5">
                <w:rPr>
                  <w:rStyle w:val="Hipersaitas"/>
                  <w:sz w:val="20"/>
                  <w:szCs w:val="20"/>
                </w:rPr>
                <w:t>giedre.katilauskiene</w:t>
              </w:r>
              <w:r w:rsidRPr="00FE31A5">
                <w:rPr>
                  <w:rStyle w:val="Hipersaitas"/>
                  <w:sz w:val="20"/>
                  <w:szCs w:val="20"/>
                  <w:lang w:val="en-US"/>
                </w:rPr>
                <w:t>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010012CC" w:rsidR="000D0FB0" w:rsidRPr="00E06117" w:rsidRDefault="005C2369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484C60">
              <w:rPr>
                <w:b/>
                <w:bCs/>
                <w:color w:val="000000"/>
                <w:sz w:val="20"/>
                <w:szCs w:val="20"/>
              </w:rPr>
              <w:t>Zoom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126C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0D2C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C60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67CE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1B7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1BC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843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73A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A1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130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9</cp:revision>
  <cp:lastPrinted>2015-03-23T08:16:00Z</cp:lastPrinted>
  <dcterms:created xsi:type="dcterms:W3CDTF">2022-01-03T10:47:00Z</dcterms:created>
  <dcterms:modified xsi:type="dcterms:W3CDTF">2022-03-14T14:13:00Z</dcterms:modified>
</cp:coreProperties>
</file>