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9BDF2" w14:textId="184FD0EA" w:rsidR="006D1655" w:rsidRPr="0033192F" w:rsidRDefault="005C15E4" w:rsidP="001B35DF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NUOTOLINIO </w:t>
      </w:r>
      <w:r w:rsidR="00101F13" w:rsidRPr="0033192F">
        <w:rPr>
          <w:b/>
          <w:color w:val="000000"/>
        </w:rPr>
        <w:t>SEMINARO PAGAL BAUDŽIAMĄSIAS BYLAS NAGRINĖJANČIŲ APYLINKIŲ TEISMŲ TEISĖJŲ MOKYMO PROGRAMĄ</w:t>
      </w:r>
      <w:r w:rsidR="001B35DF">
        <w:rPr>
          <w:b/>
          <w:color w:val="000000"/>
        </w:rPr>
        <w:t xml:space="preserve"> </w:t>
      </w:r>
    </w:p>
    <w:p w14:paraId="3F78BCCA" w14:textId="77777777" w:rsidR="00101F13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</w:t>
      </w:r>
      <w:r w:rsidR="006D1655">
        <w:rPr>
          <w:bCs/>
        </w:rPr>
        <w:t>I(1)</w:t>
      </w:r>
      <w:r w:rsidRPr="0033192F">
        <w:rPr>
          <w:bCs/>
        </w:rPr>
        <w:t>)</w:t>
      </w:r>
    </w:p>
    <w:p w14:paraId="15EF5CFD" w14:textId="77777777" w:rsidR="0057312F" w:rsidRPr="0033192F" w:rsidRDefault="0057312F" w:rsidP="00DF5C26">
      <w:pPr>
        <w:jc w:val="center"/>
        <w:rPr>
          <w:bCs/>
        </w:rPr>
      </w:pPr>
    </w:p>
    <w:p w14:paraId="1ACF13F4" w14:textId="77777777" w:rsidR="00101F13" w:rsidRPr="008178A0" w:rsidRDefault="00101F13" w:rsidP="00E41FE1">
      <w:pPr>
        <w:jc w:val="center"/>
        <w:rPr>
          <w:bCs/>
          <w:sz w:val="4"/>
          <w:szCs w:val="4"/>
        </w:rPr>
      </w:pPr>
    </w:p>
    <w:p w14:paraId="153D3A68" w14:textId="77777777" w:rsidR="00101F13" w:rsidRDefault="00101F13" w:rsidP="008178A0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68F65530" w14:textId="77777777" w:rsidR="0057312F" w:rsidRPr="008178A0" w:rsidRDefault="0057312F" w:rsidP="008178A0">
      <w:pPr>
        <w:jc w:val="center"/>
        <w:rPr>
          <w:b/>
          <w:shadow/>
          <w:color w:val="000000"/>
        </w:rPr>
      </w:pPr>
    </w:p>
    <w:p w14:paraId="4D2EEF20" w14:textId="77777777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EB53C0">
        <w:t>20</w:t>
      </w:r>
      <w:r w:rsidRPr="0033192F">
        <w:t xml:space="preserve"> m. </w:t>
      </w:r>
      <w:r w:rsidR="006D1655">
        <w:t xml:space="preserve">lapkričio </w:t>
      </w:r>
      <w:r w:rsidR="006D1655">
        <w:rPr>
          <w:lang w:val="en-US"/>
        </w:rPr>
        <w:t>19</w:t>
      </w:r>
      <w:r w:rsidRPr="0033192F">
        <w:t xml:space="preserve"> d.</w:t>
      </w:r>
    </w:p>
    <w:p w14:paraId="108838B2" w14:textId="77777777" w:rsidR="00FB639D" w:rsidRDefault="00FB639D" w:rsidP="00F00F8D">
      <w:pPr>
        <w:ind w:right="-262"/>
        <w:jc w:val="center"/>
        <w:rPr>
          <w:color w:val="000000"/>
        </w:rPr>
      </w:pPr>
    </w:p>
    <w:p w14:paraId="54F3BDAF" w14:textId="77777777" w:rsidR="00FB639D" w:rsidRPr="0033192F" w:rsidRDefault="00FB639D" w:rsidP="00F00F8D">
      <w:pPr>
        <w:ind w:right="-262"/>
        <w:jc w:val="center"/>
        <w:rPr>
          <w:color w:val="000000"/>
        </w:rPr>
      </w:pPr>
    </w:p>
    <w:p w14:paraId="25C0C52F" w14:textId="77777777" w:rsidR="00101F13" w:rsidRPr="003E5139" w:rsidRDefault="00101F13" w:rsidP="008178A0">
      <w:pPr>
        <w:ind w:right="-262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487DA31F" w14:textId="77777777" w:rsidTr="006D1655">
        <w:trPr>
          <w:trHeight w:val="1216"/>
        </w:trPr>
        <w:tc>
          <w:tcPr>
            <w:tcW w:w="10265" w:type="dxa"/>
          </w:tcPr>
          <w:p w14:paraId="6F59510C" w14:textId="77777777" w:rsidR="00101F13" w:rsidRPr="00FA5A6C" w:rsidRDefault="006D1655" w:rsidP="00E2514D">
            <w:pPr>
              <w:rPr>
                <w:i/>
                <w:iCs/>
              </w:rPr>
            </w:pPr>
            <w:r>
              <w:rPr>
                <w:i/>
                <w:iCs/>
              </w:rPr>
              <w:t>Lektorius</w:t>
            </w:r>
          </w:p>
          <w:p w14:paraId="5087234F" w14:textId="77777777" w:rsidR="007F4EC7" w:rsidRPr="00FA5A6C" w:rsidRDefault="007F4EC7" w:rsidP="007F4EC7">
            <w:pPr>
              <w:ind w:right="-1080"/>
              <w:jc w:val="both"/>
              <w:rPr>
                <w:b/>
                <w:i/>
              </w:rPr>
            </w:pPr>
            <w:r w:rsidRPr="00FA5A6C">
              <w:rPr>
                <w:b/>
                <w:i/>
              </w:rPr>
              <w:t xml:space="preserve">Prof. dr. </w:t>
            </w:r>
            <w:proofErr w:type="spellStart"/>
            <w:r w:rsidRPr="00FA5A6C">
              <w:rPr>
                <w:b/>
                <w:i/>
              </w:rPr>
              <w:t>Armanas</w:t>
            </w:r>
            <w:proofErr w:type="spellEnd"/>
            <w:r w:rsidRPr="00FA5A6C">
              <w:rPr>
                <w:b/>
                <w:i/>
              </w:rPr>
              <w:t xml:space="preserve"> Abramavičius</w:t>
            </w:r>
          </w:p>
          <w:p w14:paraId="6B62618B" w14:textId="77777777" w:rsidR="007F4EC7" w:rsidRPr="00FA5A6C" w:rsidRDefault="007F4EC7" w:rsidP="007F4EC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FA5A6C">
              <w:rPr>
                <w:i/>
              </w:rPr>
              <w:t>Vilniaus universiteto Teisės fakulteto Baudžiamosios justicijos katedros profesorius</w:t>
            </w:r>
          </w:p>
          <w:p w14:paraId="3844F527" w14:textId="77777777" w:rsidR="00ED6B23" w:rsidRPr="006D1655" w:rsidRDefault="007F4EC7" w:rsidP="006D1655">
            <w:pPr>
              <w:rPr>
                <w:i/>
                <w:iCs/>
              </w:rPr>
            </w:pPr>
            <w:r w:rsidRPr="00FA5A6C">
              <w:rPr>
                <w:i/>
                <w:iCs/>
              </w:rPr>
              <w:t>Lietuvos Aukščiausiojo Teismo</w:t>
            </w:r>
            <w:r w:rsidR="001C61C4" w:rsidRPr="00FA5A6C">
              <w:rPr>
                <w:i/>
                <w:iCs/>
              </w:rPr>
              <w:t xml:space="preserve"> Baudžiamųjų bylų skyriaus</w:t>
            </w:r>
            <w:r w:rsidRPr="00FA5A6C">
              <w:rPr>
                <w:i/>
                <w:iCs/>
              </w:rPr>
              <w:t xml:space="preserve"> teisėjas</w:t>
            </w:r>
          </w:p>
        </w:tc>
      </w:tr>
    </w:tbl>
    <w:p w14:paraId="16E7C0D1" w14:textId="77777777" w:rsidR="00EB53C0" w:rsidRDefault="00EB53C0" w:rsidP="0057312F">
      <w:pPr>
        <w:rPr>
          <w:color w:val="000000"/>
          <w:u w:val="single"/>
        </w:rPr>
      </w:pPr>
    </w:p>
    <w:p w14:paraId="53DCE29F" w14:textId="77777777" w:rsidR="00EB53C0" w:rsidRDefault="00EB53C0" w:rsidP="0057312F">
      <w:pPr>
        <w:rPr>
          <w:color w:val="000000"/>
          <w:u w:val="single"/>
        </w:rPr>
      </w:pPr>
    </w:p>
    <w:p w14:paraId="5BEEDFA7" w14:textId="77777777" w:rsidR="00101F13" w:rsidRDefault="006D1655" w:rsidP="001908BA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DE3A57">
        <w:rPr>
          <w:color w:val="000000"/>
          <w:u w:val="single"/>
        </w:rPr>
        <w:t>, 20</w:t>
      </w:r>
      <w:r w:rsidR="00EB53C0">
        <w:rPr>
          <w:color w:val="000000"/>
          <w:u w:val="single"/>
          <w:lang w:val="en-US"/>
        </w:rPr>
        <w:t>20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>
        <w:rPr>
          <w:u w:val="single"/>
          <w:lang w:val="en-US"/>
        </w:rPr>
        <w:t>19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7606E71A" w14:textId="77777777" w:rsidR="00EB53C0" w:rsidRDefault="00EB53C0" w:rsidP="001908BA">
      <w:pPr>
        <w:jc w:val="center"/>
        <w:rPr>
          <w:color w:val="000000"/>
          <w:u w:val="single"/>
        </w:rPr>
      </w:pPr>
    </w:p>
    <w:p w14:paraId="01DCBDB2" w14:textId="77777777"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252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598"/>
        <w:gridCol w:w="7654"/>
      </w:tblGrid>
      <w:tr w:rsidR="00101F13" w:rsidRPr="00DE3A57" w14:paraId="7263548E" w14:textId="77777777" w:rsidTr="007F6BBD">
        <w:tc>
          <w:tcPr>
            <w:tcW w:w="1598" w:type="dxa"/>
          </w:tcPr>
          <w:p w14:paraId="0C6602D9" w14:textId="637E47D8" w:rsidR="00101F13" w:rsidRPr="00D65313" w:rsidRDefault="001B35DF" w:rsidP="0057312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D65313">
              <w:rPr>
                <w:color w:val="000000"/>
              </w:rPr>
              <w:t>.30</w:t>
            </w:r>
            <w:r>
              <w:rPr>
                <w:color w:val="000000"/>
              </w:rPr>
              <w:t>-10.00</w:t>
            </w:r>
          </w:p>
        </w:tc>
        <w:tc>
          <w:tcPr>
            <w:tcW w:w="7654" w:type="dxa"/>
          </w:tcPr>
          <w:p w14:paraId="76EABADB" w14:textId="77777777" w:rsidR="00101F13" w:rsidRDefault="005C15E4" w:rsidP="005C15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programos. </w:t>
            </w:r>
            <w:r w:rsidR="00101F13" w:rsidRPr="00DE3A57">
              <w:rPr>
                <w:bCs/>
              </w:rPr>
              <w:t>Dalyvių registracija</w:t>
            </w:r>
          </w:p>
          <w:p w14:paraId="3D72A651" w14:textId="45C02225" w:rsidR="005C15E4" w:rsidRPr="009F7938" w:rsidRDefault="005C15E4" w:rsidP="005C15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color w:val="000000"/>
              </w:rPr>
            </w:pPr>
          </w:p>
        </w:tc>
      </w:tr>
      <w:tr w:rsidR="00F35FB2" w:rsidRPr="00DE3A57" w14:paraId="7A5243B8" w14:textId="77777777" w:rsidTr="007F6BBD">
        <w:tc>
          <w:tcPr>
            <w:tcW w:w="1598" w:type="dxa"/>
          </w:tcPr>
          <w:p w14:paraId="73A242BF" w14:textId="58F1DFCC" w:rsidR="00F35FB2" w:rsidRPr="00F35FB2" w:rsidRDefault="00F35FB2" w:rsidP="006D1655">
            <w:pPr>
              <w:jc w:val="both"/>
              <w:rPr>
                <w:b/>
                <w:color w:val="000000"/>
              </w:rPr>
            </w:pPr>
            <w:r w:rsidRPr="00F35FB2">
              <w:rPr>
                <w:b/>
                <w:color w:val="000000"/>
              </w:rPr>
              <w:t>1</w:t>
            </w:r>
            <w:r w:rsidR="001B35DF">
              <w:rPr>
                <w:b/>
                <w:color w:val="000000"/>
              </w:rPr>
              <w:t>0.00-11:30</w:t>
            </w:r>
          </w:p>
        </w:tc>
        <w:tc>
          <w:tcPr>
            <w:tcW w:w="7654" w:type="dxa"/>
          </w:tcPr>
          <w:p w14:paraId="5903F1D9" w14:textId="77777777" w:rsidR="00D65313" w:rsidRDefault="00D653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color w:val="000000"/>
              </w:rPr>
            </w:pPr>
            <w:r w:rsidRPr="00D65313">
              <w:rPr>
                <w:b/>
                <w:color w:val="000000"/>
              </w:rPr>
              <w:t>Narkotinių (psichotropinių) medžiagų įsigijimas, platinimas, veikų kvalifikavimo problemos.</w:t>
            </w:r>
          </w:p>
          <w:p w14:paraId="32E79BD7" w14:textId="52D5394C" w:rsidR="001B35DF" w:rsidRPr="00FB639D" w:rsidRDefault="001B35DF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color w:val="000000"/>
              </w:rPr>
            </w:pPr>
          </w:p>
        </w:tc>
      </w:tr>
      <w:tr w:rsidR="00101F13" w:rsidRPr="00DE3A57" w14:paraId="40C063A4" w14:textId="77777777" w:rsidTr="007F6BBD">
        <w:tc>
          <w:tcPr>
            <w:tcW w:w="1598" w:type="dxa"/>
          </w:tcPr>
          <w:p w14:paraId="50CEB85C" w14:textId="0F419E3B" w:rsidR="00101F13" w:rsidRPr="00DE3A57" w:rsidRDefault="00101F13" w:rsidP="006D1655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1B35DF">
              <w:rPr>
                <w:i/>
                <w:color w:val="000000"/>
              </w:rPr>
              <w:t>1.30-11.45</w:t>
            </w:r>
          </w:p>
        </w:tc>
        <w:tc>
          <w:tcPr>
            <w:tcW w:w="7654" w:type="dxa"/>
          </w:tcPr>
          <w:p w14:paraId="5486810A" w14:textId="53F79BEA" w:rsidR="00101F13" w:rsidRDefault="005C15E4" w:rsidP="00264730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</w:t>
            </w:r>
            <w:r w:rsidR="00101F13" w:rsidRPr="00DE3A57">
              <w:rPr>
                <w:i/>
              </w:rPr>
              <w:t>ertrauka</w:t>
            </w:r>
          </w:p>
          <w:p w14:paraId="25837F89" w14:textId="0761F87D" w:rsidR="001B35DF" w:rsidRPr="00264730" w:rsidRDefault="001B35DF" w:rsidP="00264730">
            <w:pPr>
              <w:tabs>
                <w:tab w:val="left" w:pos="-100"/>
              </w:tabs>
              <w:ind w:left="-35"/>
              <w:rPr>
                <w:i/>
              </w:rPr>
            </w:pPr>
          </w:p>
        </w:tc>
      </w:tr>
      <w:tr w:rsidR="0057312F" w:rsidRPr="00DE3A57" w14:paraId="47FC6614" w14:textId="77777777" w:rsidTr="007F6BBD">
        <w:tc>
          <w:tcPr>
            <w:tcW w:w="1598" w:type="dxa"/>
          </w:tcPr>
          <w:p w14:paraId="0FE92BB4" w14:textId="616F4C82" w:rsidR="0057312F" w:rsidRPr="0057312F" w:rsidRDefault="0057312F" w:rsidP="006D1655">
            <w:pPr>
              <w:jc w:val="both"/>
              <w:rPr>
                <w:b/>
                <w:color w:val="000000"/>
              </w:rPr>
            </w:pPr>
            <w:r w:rsidRPr="0057312F">
              <w:rPr>
                <w:b/>
                <w:color w:val="000000"/>
              </w:rPr>
              <w:t>1</w:t>
            </w:r>
            <w:r w:rsidR="001B35DF">
              <w:rPr>
                <w:b/>
                <w:color w:val="000000"/>
              </w:rPr>
              <w:t>1.45-12:30</w:t>
            </w:r>
          </w:p>
        </w:tc>
        <w:tc>
          <w:tcPr>
            <w:tcW w:w="7654" w:type="dxa"/>
          </w:tcPr>
          <w:p w14:paraId="7F3E4AAA" w14:textId="47114E39" w:rsidR="00197E23" w:rsidRDefault="00D65313" w:rsidP="00197E2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14:paraId="13C35764" w14:textId="4132B16C" w:rsidR="0057312F" w:rsidRPr="00FB639D" w:rsidRDefault="0057312F" w:rsidP="00FB639D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</w:rPr>
            </w:pPr>
          </w:p>
        </w:tc>
      </w:tr>
      <w:tr w:rsidR="0057312F" w:rsidRPr="00DE3A57" w14:paraId="36C4EE96" w14:textId="77777777" w:rsidTr="007F6BBD">
        <w:tc>
          <w:tcPr>
            <w:tcW w:w="1598" w:type="dxa"/>
          </w:tcPr>
          <w:p w14:paraId="64D87D31" w14:textId="29AD9995" w:rsidR="0057312F" w:rsidRPr="0057312F" w:rsidRDefault="0057312F" w:rsidP="006D1655">
            <w:pPr>
              <w:jc w:val="both"/>
              <w:rPr>
                <w:i/>
                <w:color w:val="000000"/>
              </w:rPr>
            </w:pPr>
            <w:r w:rsidRPr="0057312F">
              <w:rPr>
                <w:i/>
                <w:color w:val="000000"/>
              </w:rPr>
              <w:t>1</w:t>
            </w:r>
            <w:r w:rsidR="001B35DF">
              <w:rPr>
                <w:i/>
                <w:color w:val="000000"/>
              </w:rPr>
              <w:t>2.30-13.30</w:t>
            </w:r>
          </w:p>
        </w:tc>
        <w:tc>
          <w:tcPr>
            <w:tcW w:w="7654" w:type="dxa"/>
          </w:tcPr>
          <w:p w14:paraId="534C2464" w14:textId="77777777" w:rsidR="0057312F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57312F">
              <w:rPr>
                <w:i/>
                <w:color w:val="000000"/>
              </w:rPr>
              <w:t>P</w:t>
            </w:r>
            <w:r w:rsidR="001B35DF">
              <w:rPr>
                <w:i/>
                <w:color w:val="000000"/>
              </w:rPr>
              <w:t>ietų pertrauka</w:t>
            </w:r>
          </w:p>
          <w:p w14:paraId="60479FA9" w14:textId="6607C637" w:rsidR="001B35DF" w:rsidRPr="0057312F" w:rsidRDefault="001B35D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</w:p>
        </w:tc>
      </w:tr>
      <w:tr w:rsidR="00101F13" w:rsidRPr="00DE3A57" w14:paraId="64E18A18" w14:textId="77777777" w:rsidTr="007F6BBD">
        <w:trPr>
          <w:trHeight w:val="257"/>
        </w:trPr>
        <w:tc>
          <w:tcPr>
            <w:tcW w:w="1598" w:type="dxa"/>
          </w:tcPr>
          <w:p w14:paraId="47721190" w14:textId="63C8CF98" w:rsidR="00101F13" w:rsidRPr="00DE3A57" w:rsidRDefault="00F35FB2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1B35DF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D65313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0</w:t>
            </w:r>
            <w:r w:rsidR="001B35DF">
              <w:rPr>
                <w:b/>
                <w:color w:val="000000"/>
              </w:rPr>
              <w:t>-15.00</w:t>
            </w:r>
          </w:p>
          <w:p w14:paraId="7E18AC9B" w14:textId="77777777"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7654" w:type="dxa"/>
          </w:tcPr>
          <w:p w14:paraId="0EB7EC27" w14:textId="77777777" w:rsidR="00101F13" w:rsidRDefault="001B35DF" w:rsidP="00D65313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</w:rPr>
            </w:pPr>
            <w:r w:rsidRPr="00D65313">
              <w:rPr>
                <w:b/>
              </w:rPr>
              <w:t>Atleidimo nuo baudžiamosios atsakomybės probleminiai aspektai</w:t>
            </w:r>
            <w:r w:rsidR="00D65313">
              <w:rPr>
                <w:b/>
              </w:rPr>
              <w:t>.</w:t>
            </w:r>
          </w:p>
          <w:p w14:paraId="13A2BAB6" w14:textId="2B1CE633" w:rsidR="001B35DF" w:rsidRPr="00FB639D" w:rsidRDefault="001B35DF" w:rsidP="00D65313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</w:rPr>
            </w:pPr>
          </w:p>
        </w:tc>
      </w:tr>
      <w:tr w:rsidR="00101F13" w:rsidRPr="00DE3A57" w14:paraId="4FA106DF" w14:textId="77777777" w:rsidTr="007F6BBD">
        <w:tc>
          <w:tcPr>
            <w:tcW w:w="1598" w:type="dxa"/>
          </w:tcPr>
          <w:p w14:paraId="36109A6A" w14:textId="30C74108" w:rsidR="00101F13" w:rsidRPr="00DE3A57" w:rsidRDefault="001B35DF" w:rsidP="006D165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15.00-15.15 </w:t>
            </w:r>
          </w:p>
        </w:tc>
        <w:tc>
          <w:tcPr>
            <w:tcW w:w="7654" w:type="dxa"/>
          </w:tcPr>
          <w:p w14:paraId="1B53CBB2" w14:textId="5EC87ABB" w:rsidR="00101F13" w:rsidRDefault="005C15E4" w:rsidP="006D1655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</w:t>
            </w:r>
            <w:r w:rsidR="001B35DF">
              <w:rPr>
                <w:i/>
              </w:rPr>
              <w:t>ertrauka</w:t>
            </w:r>
          </w:p>
          <w:p w14:paraId="3F7685B4" w14:textId="77777777" w:rsidR="001B35DF" w:rsidRDefault="001B35DF" w:rsidP="006D1655">
            <w:pPr>
              <w:ind w:left="-35"/>
              <w:jc w:val="both"/>
              <w:rPr>
                <w:i/>
              </w:rPr>
            </w:pPr>
          </w:p>
          <w:p w14:paraId="360096AC" w14:textId="40EB3B6E" w:rsidR="001B35DF" w:rsidRPr="00DE3A57" w:rsidRDefault="001B35DF" w:rsidP="006D165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B35DF" w:rsidRPr="00DE3A57" w14:paraId="1D362802" w14:textId="77777777" w:rsidTr="007F6BBD">
        <w:trPr>
          <w:trHeight w:val="81"/>
        </w:trPr>
        <w:tc>
          <w:tcPr>
            <w:tcW w:w="1598" w:type="dxa"/>
          </w:tcPr>
          <w:p w14:paraId="2AB616C4" w14:textId="4FE6B400" w:rsidR="001B35DF" w:rsidRDefault="001B35DF" w:rsidP="006D165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15.15-16.00</w:t>
            </w:r>
          </w:p>
        </w:tc>
        <w:tc>
          <w:tcPr>
            <w:tcW w:w="7654" w:type="dxa"/>
          </w:tcPr>
          <w:p w14:paraId="31333C8E" w14:textId="77777777" w:rsidR="001B35DF" w:rsidRDefault="001B35DF" w:rsidP="006D1655">
            <w:pPr>
              <w:ind w:left="-35"/>
              <w:jc w:val="both"/>
              <w:rPr>
                <w:b/>
                <w:bCs/>
                <w:iCs/>
              </w:rPr>
            </w:pPr>
            <w:r w:rsidRPr="001B35DF">
              <w:rPr>
                <w:b/>
                <w:bCs/>
                <w:iCs/>
              </w:rPr>
              <w:t>Paskaitos tęsinys</w:t>
            </w:r>
            <w:r>
              <w:rPr>
                <w:b/>
                <w:bCs/>
                <w:iCs/>
              </w:rPr>
              <w:t>.</w:t>
            </w:r>
          </w:p>
          <w:p w14:paraId="26942AAE" w14:textId="21C582AF" w:rsidR="001B35DF" w:rsidRPr="001B35DF" w:rsidRDefault="001B35DF" w:rsidP="006D1655">
            <w:pPr>
              <w:ind w:left="-35"/>
              <w:jc w:val="both"/>
              <w:rPr>
                <w:b/>
                <w:bCs/>
                <w:iCs/>
              </w:rPr>
            </w:pPr>
          </w:p>
        </w:tc>
      </w:tr>
    </w:tbl>
    <w:p w14:paraId="6F91704D" w14:textId="77777777" w:rsidR="00D65313" w:rsidRDefault="00D65313" w:rsidP="00ED6B23">
      <w:pPr>
        <w:jc w:val="center"/>
        <w:rPr>
          <w:color w:val="000000"/>
          <w:sz w:val="16"/>
          <w:szCs w:val="16"/>
          <w:u w:val="single"/>
        </w:rPr>
      </w:pPr>
    </w:p>
    <w:p w14:paraId="398E2B44" w14:textId="77777777" w:rsidR="00F444B7" w:rsidRDefault="00F444B7" w:rsidP="004D76D2">
      <w:pPr>
        <w:rPr>
          <w:color w:val="000000"/>
          <w:sz w:val="20"/>
          <w:szCs w:val="20"/>
          <w:u w:val="single"/>
        </w:rPr>
      </w:pPr>
    </w:p>
    <w:p w14:paraId="1E1E9BC2" w14:textId="77777777"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14:paraId="174A22F7" w14:textId="77777777"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122C2E22" w14:textId="77777777"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14:paraId="43F27E02" w14:textId="77777777"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8D8DA48" w14:textId="77777777"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23AE7E7" w14:textId="77777777"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14:paraId="68DF6A66" w14:textId="77777777"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14:paraId="5E01B0F5" w14:textId="77777777"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14:paraId="3B4B9A11" w14:textId="77777777" w:rsidR="00FB639D" w:rsidRDefault="00FB639D" w:rsidP="004B62B6">
      <w:pPr>
        <w:rPr>
          <w:rStyle w:val="Grietas"/>
          <w:bCs/>
          <w:color w:val="000000"/>
          <w:sz w:val="20"/>
          <w:szCs w:val="20"/>
        </w:rPr>
      </w:pPr>
    </w:p>
    <w:p w14:paraId="5E62553E" w14:textId="77777777" w:rsidR="008178A0" w:rsidRDefault="008178A0" w:rsidP="004B62B6">
      <w:pPr>
        <w:rPr>
          <w:rStyle w:val="Grietas"/>
          <w:bCs/>
          <w:color w:val="000000"/>
          <w:sz w:val="20"/>
          <w:szCs w:val="20"/>
        </w:rPr>
      </w:pPr>
    </w:p>
    <w:p w14:paraId="7D6D07E8" w14:textId="77777777"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6D1655" w:rsidRPr="006D1655" w14:paraId="6B051AEB" w14:textId="77777777" w:rsidTr="006D1655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54E0F" w14:textId="77777777" w:rsidR="006D1655" w:rsidRPr="006D1655" w:rsidRDefault="006D1655" w:rsidP="006D1655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1655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44207C2D" w14:textId="77777777" w:rsidR="006D1655" w:rsidRPr="006D1655" w:rsidRDefault="006D1655" w:rsidP="006D1655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1655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2D48A550" w14:textId="77777777" w:rsidR="006D1655" w:rsidRPr="006D1655" w:rsidRDefault="006D1655" w:rsidP="006D1655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6D1655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0E9500BC" w14:textId="77777777" w:rsidR="001B35DF" w:rsidRDefault="006D1655" w:rsidP="006D1655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6D1655">
              <w:rPr>
                <w:color w:val="000000"/>
                <w:sz w:val="16"/>
                <w:szCs w:val="16"/>
              </w:rPr>
              <w:t>Dalyvių sąrašai, seminaro organizavimas: Mokymų ir tarptautinio bendradarbiavimo skyriaus v</w:t>
            </w:r>
            <w:r w:rsidRPr="006D1655">
              <w:rPr>
                <w:sz w:val="16"/>
                <w:szCs w:val="16"/>
              </w:rPr>
              <w:t>yriausioji</w:t>
            </w:r>
            <w:r w:rsidRPr="006D1655">
              <w:rPr>
                <w:color w:val="000000"/>
                <w:sz w:val="16"/>
                <w:szCs w:val="16"/>
              </w:rPr>
              <w:t xml:space="preserve"> specialistė I</w:t>
            </w:r>
            <w:r w:rsidRPr="006D1655">
              <w:rPr>
                <w:sz w:val="16"/>
                <w:szCs w:val="16"/>
              </w:rPr>
              <w:t>lona Kovger</w:t>
            </w:r>
            <w:r w:rsidR="001B35DF">
              <w:rPr>
                <w:sz w:val="16"/>
                <w:szCs w:val="16"/>
              </w:rPr>
              <w:t xml:space="preserve">, </w:t>
            </w:r>
            <w:r w:rsidRPr="006D1655">
              <w:rPr>
                <w:color w:val="000000"/>
                <w:sz w:val="16"/>
                <w:szCs w:val="16"/>
              </w:rPr>
              <w:t xml:space="preserve">tel. </w:t>
            </w:r>
            <w:r w:rsidR="001B35DF">
              <w:rPr>
                <w:color w:val="000000"/>
                <w:sz w:val="16"/>
                <w:szCs w:val="16"/>
              </w:rPr>
              <w:t>(</w:t>
            </w:r>
            <w:r w:rsidRPr="006D1655">
              <w:rPr>
                <w:color w:val="000000"/>
                <w:sz w:val="16"/>
                <w:szCs w:val="16"/>
              </w:rPr>
              <w:t>8</w:t>
            </w:r>
            <w:r w:rsidR="001B35DF">
              <w:rPr>
                <w:color w:val="000000"/>
                <w:sz w:val="16"/>
                <w:szCs w:val="16"/>
              </w:rPr>
              <w:t xml:space="preserve"> </w:t>
            </w:r>
            <w:r w:rsidRPr="006D1655">
              <w:rPr>
                <w:color w:val="000000"/>
                <w:sz w:val="16"/>
                <w:szCs w:val="16"/>
              </w:rPr>
              <w:t>5</w:t>
            </w:r>
            <w:r w:rsidR="001B35DF">
              <w:rPr>
                <w:color w:val="000000"/>
                <w:sz w:val="16"/>
                <w:szCs w:val="16"/>
              </w:rPr>
              <w:t xml:space="preserve">) </w:t>
            </w:r>
            <w:r w:rsidRPr="006D1655">
              <w:rPr>
                <w:color w:val="000000"/>
                <w:sz w:val="16"/>
                <w:szCs w:val="16"/>
              </w:rPr>
              <w:t>251</w:t>
            </w:r>
            <w:r w:rsidR="001B35DF">
              <w:rPr>
                <w:color w:val="000000"/>
                <w:sz w:val="16"/>
                <w:szCs w:val="16"/>
              </w:rPr>
              <w:t xml:space="preserve"> </w:t>
            </w:r>
            <w:r w:rsidRPr="006D1655">
              <w:rPr>
                <w:color w:val="000000"/>
                <w:sz w:val="16"/>
                <w:szCs w:val="16"/>
              </w:rPr>
              <w:t xml:space="preserve">4128, </w:t>
            </w:r>
          </w:p>
          <w:p w14:paraId="56FAB52B" w14:textId="0549E3D3" w:rsidR="006D1655" w:rsidRPr="006D1655" w:rsidRDefault="006D1655" w:rsidP="006D1655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6D1655">
              <w:rPr>
                <w:color w:val="000000"/>
                <w:sz w:val="16"/>
                <w:szCs w:val="16"/>
              </w:rPr>
              <w:t>el. paštas</w:t>
            </w:r>
            <w:r w:rsidRPr="006D1655">
              <w:rPr>
                <w:color w:val="0000FF"/>
                <w:u w:val="single"/>
              </w:rPr>
              <w:t xml:space="preserve"> </w:t>
            </w:r>
            <w:hyperlink r:id="rId8" w:history="1">
              <w:r w:rsidRPr="006D1655">
                <w:rPr>
                  <w:color w:val="0000FF"/>
                  <w:sz w:val="16"/>
                  <w:szCs w:val="16"/>
                  <w:u w:val="single"/>
                </w:rPr>
                <w:t>ilona.kovger@teismai.lt</w:t>
              </w:r>
            </w:hyperlink>
          </w:p>
        </w:tc>
      </w:tr>
      <w:tr w:rsidR="006D1655" w:rsidRPr="006D1655" w14:paraId="28D000E9" w14:textId="77777777" w:rsidTr="006D1655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E487F" w14:textId="7E1E463F" w:rsidR="006D1655" w:rsidRPr="005C15E4" w:rsidRDefault="006D1655" w:rsidP="005C15E4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EBFBD24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178A0">
      <w:headerReference w:type="default" r:id="rId9"/>
      <w:pgSz w:w="11906" w:h="16838"/>
      <w:pgMar w:top="238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7F432" w14:textId="77777777" w:rsidR="00CA27BF" w:rsidRDefault="00CA27BF">
      <w:r>
        <w:separator/>
      </w:r>
    </w:p>
  </w:endnote>
  <w:endnote w:type="continuationSeparator" w:id="0">
    <w:p w14:paraId="6D488714" w14:textId="77777777" w:rsidR="00CA27BF" w:rsidRDefault="00CA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08800" w14:textId="77777777" w:rsidR="00CA27BF" w:rsidRDefault="00CA27BF">
      <w:r>
        <w:separator/>
      </w:r>
    </w:p>
  </w:footnote>
  <w:footnote w:type="continuationSeparator" w:id="0">
    <w:p w14:paraId="6F09633F" w14:textId="77777777" w:rsidR="00CA27BF" w:rsidRDefault="00CA2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05E60" w14:textId="77777777"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595156E0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155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A37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8BA"/>
    <w:rsid w:val="00190D95"/>
    <w:rsid w:val="001928DD"/>
    <w:rsid w:val="00194CD5"/>
    <w:rsid w:val="00195BD5"/>
    <w:rsid w:val="00195D24"/>
    <w:rsid w:val="001968F6"/>
    <w:rsid w:val="00197E23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84C"/>
    <w:rsid w:val="001B2877"/>
    <w:rsid w:val="001B32D3"/>
    <w:rsid w:val="001B35DF"/>
    <w:rsid w:val="001B3BCC"/>
    <w:rsid w:val="001B7A33"/>
    <w:rsid w:val="001C038A"/>
    <w:rsid w:val="001C0ECF"/>
    <w:rsid w:val="001C1017"/>
    <w:rsid w:val="001C180E"/>
    <w:rsid w:val="001C1CA0"/>
    <w:rsid w:val="001C29D2"/>
    <w:rsid w:val="001C61C4"/>
    <w:rsid w:val="001C6234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22A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B91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4730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4860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4AB8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2B6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12F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15E4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55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EC7"/>
    <w:rsid w:val="007F5DD6"/>
    <w:rsid w:val="007F63A3"/>
    <w:rsid w:val="007F63BD"/>
    <w:rsid w:val="007F6922"/>
    <w:rsid w:val="007F6BBD"/>
    <w:rsid w:val="008006AA"/>
    <w:rsid w:val="00802DD7"/>
    <w:rsid w:val="0080397C"/>
    <w:rsid w:val="00804E30"/>
    <w:rsid w:val="0080554E"/>
    <w:rsid w:val="0080695D"/>
    <w:rsid w:val="00807C8D"/>
    <w:rsid w:val="0081097D"/>
    <w:rsid w:val="00811770"/>
    <w:rsid w:val="00811C4B"/>
    <w:rsid w:val="008124AB"/>
    <w:rsid w:val="00814E66"/>
    <w:rsid w:val="00816AED"/>
    <w:rsid w:val="00816DBD"/>
    <w:rsid w:val="008178A0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55B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9B8"/>
    <w:rsid w:val="00992E74"/>
    <w:rsid w:val="00993966"/>
    <w:rsid w:val="009944DE"/>
    <w:rsid w:val="0099489D"/>
    <w:rsid w:val="009948F9"/>
    <w:rsid w:val="00994A28"/>
    <w:rsid w:val="00996959"/>
    <w:rsid w:val="00996D79"/>
    <w:rsid w:val="009A1FA4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9F7938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3F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264E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334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0894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705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6288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27BF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313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11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DF7E8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53E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3C0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5FB2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ECF"/>
    <w:rsid w:val="00FA54DA"/>
    <w:rsid w:val="00FA5A6C"/>
    <w:rsid w:val="00FA5BA8"/>
    <w:rsid w:val="00FA6810"/>
    <w:rsid w:val="00FB34B1"/>
    <w:rsid w:val="00FB4144"/>
    <w:rsid w:val="00FB639D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89ACD"/>
  <w15:docId w15:val="{47A6D123-5E7C-4CC9-96AE-93BCBBCB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Emfaz">
    <w:name w:val="Emphasis"/>
    <w:basedOn w:val="Numatytasispastraiposriftas"/>
    <w:qFormat/>
    <w:locked/>
    <w:rsid w:val="007F4E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A59DF-7308-42A5-86CF-3B77F373F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8</cp:revision>
  <cp:lastPrinted>2017-04-05T10:04:00Z</cp:lastPrinted>
  <dcterms:created xsi:type="dcterms:W3CDTF">2020-02-03T11:44:00Z</dcterms:created>
  <dcterms:modified xsi:type="dcterms:W3CDTF">2020-11-10T10:26:00Z</dcterms:modified>
</cp:coreProperties>
</file>