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A672C" w14:textId="77777777" w:rsidR="00AB2FBD" w:rsidRDefault="00AB2FBD" w:rsidP="00AB2FBD">
      <w:pPr>
        <w:pStyle w:val="Pavadinimas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293700E2" wp14:editId="3E29B4CB">
            <wp:extent cx="733425" cy="762000"/>
            <wp:effectExtent l="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4DBC6" w14:textId="3DB451BC" w:rsidR="00AB2FBD" w:rsidRDefault="00AB2FBD" w:rsidP="00AB2FBD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49B07AEE" w14:textId="77777777" w:rsidR="00AB7F08" w:rsidRPr="007A0407" w:rsidRDefault="00AB7F08" w:rsidP="00AB2FBD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07B0EB14" w14:textId="77777777" w:rsidR="00AB2FBD" w:rsidRPr="007A0407" w:rsidRDefault="00AB2FBD" w:rsidP="00AB2FBD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425A1F1C" w14:textId="669234EE" w:rsidR="00CD0A0B" w:rsidRPr="00053E94" w:rsidRDefault="00CD0A0B" w:rsidP="00AB2FBD">
      <w:pPr>
        <w:pStyle w:val="Pavadinimas"/>
        <w:spacing w:line="276" w:lineRule="auto"/>
        <w:rPr>
          <w:rFonts w:ascii="Times New Roman" w:hAnsi="Times New Roman"/>
          <w:caps/>
          <w:sz w:val="24"/>
        </w:rPr>
      </w:pPr>
      <w:r w:rsidRPr="00053E94">
        <w:rPr>
          <w:rFonts w:ascii="Times New Roman" w:hAnsi="Times New Roman"/>
          <w:caps/>
          <w:sz w:val="24"/>
        </w:rPr>
        <w:t>DĖL TEISĖJŲ TARYBOS 201</w:t>
      </w:r>
      <w:r w:rsidR="009108B6">
        <w:rPr>
          <w:rFonts w:ascii="Times New Roman" w:hAnsi="Times New Roman"/>
          <w:caps/>
          <w:sz w:val="24"/>
        </w:rPr>
        <w:t>6</w:t>
      </w:r>
      <w:r w:rsidRPr="00053E94">
        <w:rPr>
          <w:rFonts w:ascii="Times New Roman" w:hAnsi="Times New Roman"/>
          <w:caps/>
          <w:sz w:val="24"/>
        </w:rPr>
        <w:t xml:space="preserve"> M. </w:t>
      </w:r>
      <w:r w:rsidR="009108B6">
        <w:rPr>
          <w:rFonts w:ascii="Times New Roman" w:hAnsi="Times New Roman"/>
          <w:caps/>
          <w:sz w:val="24"/>
        </w:rPr>
        <w:t>rugsėjo 30</w:t>
      </w:r>
      <w:r w:rsidRPr="00053E94">
        <w:rPr>
          <w:rFonts w:ascii="Times New Roman" w:hAnsi="Times New Roman"/>
          <w:caps/>
          <w:sz w:val="24"/>
        </w:rPr>
        <w:t xml:space="preserve"> D. NUTARIMO NR. 13P-</w:t>
      </w:r>
      <w:r w:rsidR="009108B6">
        <w:rPr>
          <w:rFonts w:ascii="Times New Roman" w:hAnsi="Times New Roman"/>
          <w:caps/>
          <w:sz w:val="24"/>
        </w:rPr>
        <w:t>101</w:t>
      </w:r>
      <w:r w:rsidRPr="00053E94">
        <w:rPr>
          <w:rFonts w:ascii="Times New Roman" w:hAnsi="Times New Roman"/>
          <w:caps/>
          <w:sz w:val="24"/>
        </w:rPr>
        <w:t xml:space="preserve">-(7.1.2) „DĖL LIETUVOS RESPUBLIKOS TEISMŲ PROCESINIŲ DOKUMENTŲ </w:t>
      </w:r>
      <w:r w:rsidR="009108B6">
        <w:rPr>
          <w:rFonts w:ascii="Times New Roman" w:hAnsi="Times New Roman"/>
          <w:caps/>
          <w:sz w:val="24"/>
        </w:rPr>
        <w:t>saugojimo terminų rodyklės patvirtinimo</w:t>
      </w:r>
      <w:r w:rsidRPr="00053E94">
        <w:rPr>
          <w:rFonts w:ascii="Times New Roman" w:hAnsi="Times New Roman"/>
          <w:caps/>
          <w:sz w:val="24"/>
        </w:rPr>
        <w:t>“ PAKEITIMO</w:t>
      </w:r>
    </w:p>
    <w:p w14:paraId="41BDEA1C" w14:textId="77777777" w:rsidR="00D03207" w:rsidRPr="00053E94" w:rsidRDefault="00D03207">
      <w:pPr>
        <w:ind w:firstLine="851"/>
        <w:jc w:val="center"/>
        <w:rPr>
          <w:bCs/>
          <w:szCs w:val="24"/>
        </w:rPr>
      </w:pPr>
    </w:p>
    <w:p w14:paraId="2DCB0792" w14:textId="58860455" w:rsidR="00D03207" w:rsidRPr="00053E94" w:rsidRDefault="00E7716B">
      <w:pPr>
        <w:ind w:firstLine="851"/>
        <w:jc w:val="center"/>
        <w:rPr>
          <w:bCs/>
          <w:szCs w:val="24"/>
        </w:rPr>
      </w:pPr>
      <w:r w:rsidRPr="00053E94">
        <w:rPr>
          <w:bCs/>
          <w:szCs w:val="24"/>
        </w:rPr>
        <w:t>2020 m</w:t>
      </w:r>
      <w:r w:rsidR="004F40DD" w:rsidRPr="00053E94">
        <w:rPr>
          <w:bCs/>
          <w:szCs w:val="24"/>
        </w:rPr>
        <w:t xml:space="preserve">. </w:t>
      </w:r>
      <w:r w:rsidR="00B65C67">
        <w:rPr>
          <w:bCs/>
          <w:szCs w:val="24"/>
        </w:rPr>
        <w:t>s</w:t>
      </w:r>
      <w:r w:rsidR="004F40DD">
        <w:rPr>
          <w:bCs/>
          <w:szCs w:val="24"/>
        </w:rPr>
        <w:t xml:space="preserve">palio 16 </w:t>
      </w:r>
      <w:r w:rsidRPr="00053E94">
        <w:rPr>
          <w:bCs/>
          <w:szCs w:val="24"/>
        </w:rPr>
        <w:t>d. Nr. 13P</w:t>
      </w:r>
      <w:r w:rsidR="008B5F09" w:rsidRPr="00053E94">
        <w:rPr>
          <w:bCs/>
          <w:szCs w:val="24"/>
        </w:rPr>
        <w:t>-</w:t>
      </w:r>
      <w:r w:rsidR="008B5F09">
        <w:rPr>
          <w:bCs/>
          <w:szCs w:val="24"/>
        </w:rPr>
        <w:t>95</w:t>
      </w:r>
      <w:r w:rsidRPr="00053E94">
        <w:rPr>
          <w:bCs/>
          <w:szCs w:val="24"/>
        </w:rPr>
        <w:t>-(7.1.2)</w:t>
      </w:r>
    </w:p>
    <w:p w14:paraId="60EE25E2" w14:textId="77777777" w:rsidR="00D03207" w:rsidRPr="00053E94" w:rsidRDefault="00E7716B">
      <w:pPr>
        <w:ind w:firstLine="851"/>
        <w:jc w:val="center"/>
        <w:rPr>
          <w:bCs/>
          <w:szCs w:val="24"/>
        </w:rPr>
      </w:pPr>
      <w:r w:rsidRPr="00053E94">
        <w:rPr>
          <w:bCs/>
          <w:szCs w:val="24"/>
        </w:rPr>
        <w:t>Vilnius</w:t>
      </w:r>
    </w:p>
    <w:p w14:paraId="2B3031A2" w14:textId="77777777" w:rsidR="00D03207" w:rsidRPr="00053E94" w:rsidRDefault="00D03207">
      <w:pPr>
        <w:ind w:firstLine="851"/>
        <w:jc w:val="center"/>
        <w:rPr>
          <w:bCs/>
          <w:szCs w:val="24"/>
        </w:rPr>
      </w:pPr>
    </w:p>
    <w:p w14:paraId="70C4E197" w14:textId="39C0425E" w:rsidR="00D03207" w:rsidRPr="00053E94" w:rsidRDefault="00E7716B">
      <w:pPr>
        <w:ind w:firstLine="680"/>
        <w:jc w:val="both"/>
        <w:rPr>
          <w:bCs/>
          <w:szCs w:val="24"/>
        </w:rPr>
      </w:pPr>
      <w:r w:rsidRPr="00053E94">
        <w:rPr>
          <w:bCs/>
          <w:szCs w:val="24"/>
        </w:rPr>
        <w:t>Vadovaudamasi Lietuvos Respublikos teismų įstatymo 120</w:t>
      </w:r>
      <w:r w:rsidRPr="00053E94">
        <w:rPr>
          <w:bCs/>
          <w:szCs w:val="24"/>
          <w:vertAlign w:val="superscript"/>
        </w:rPr>
        <w:t xml:space="preserve"> </w:t>
      </w:r>
      <w:r w:rsidRPr="00053E94">
        <w:rPr>
          <w:bCs/>
          <w:szCs w:val="24"/>
        </w:rPr>
        <w:t>straipsnio 17 punktu</w:t>
      </w:r>
      <w:r w:rsidR="00CD0A0B" w:rsidRPr="00053E94">
        <w:rPr>
          <w:bCs/>
          <w:szCs w:val="24"/>
        </w:rPr>
        <w:t>,</w:t>
      </w:r>
      <w:r w:rsidRPr="00053E94">
        <w:rPr>
          <w:bCs/>
          <w:szCs w:val="24"/>
        </w:rPr>
        <w:t xml:space="preserve"> Teisėjų taryba </w:t>
      </w:r>
      <w:r w:rsidRPr="00053E94">
        <w:rPr>
          <w:bCs/>
          <w:spacing w:val="40"/>
          <w:szCs w:val="24"/>
        </w:rPr>
        <w:t>nutari</w:t>
      </w:r>
      <w:r w:rsidRPr="00053E94">
        <w:rPr>
          <w:bCs/>
          <w:szCs w:val="24"/>
        </w:rPr>
        <w:t>a:</w:t>
      </w:r>
    </w:p>
    <w:p w14:paraId="6FDB8A26" w14:textId="7D463881" w:rsidR="00CD0A0B" w:rsidRPr="00053E94" w:rsidRDefault="00E7716B">
      <w:pPr>
        <w:ind w:firstLine="680"/>
        <w:jc w:val="both"/>
        <w:rPr>
          <w:color w:val="000000"/>
        </w:rPr>
      </w:pPr>
      <w:r w:rsidRPr="00053E94">
        <w:rPr>
          <w:bCs/>
          <w:szCs w:val="24"/>
        </w:rPr>
        <w:t xml:space="preserve">Pakeisti </w:t>
      </w:r>
      <w:r w:rsidR="00CD0A0B" w:rsidRPr="00053E94">
        <w:rPr>
          <w:color w:val="000000"/>
        </w:rPr>
        <w:t xml:space="preserve">Lietuvos Respublikos teismų procesinių dokumentų </w:t>
      </w:r>
      <w:r w:rsidR="009108B6">
        <w:rPr>
          <w:color w:val="000000"/>
        </w:rPr>
        <w:t>saugojimo terminų rodyklę</w:t>
      </w:r>
      <w:r w:rsidR="00CD0A0B" w:rsidRPr="00053E94">
        <w:rPr>
          <w:color w:val="000000"/>
        </w:rPr>
        <w:t xml:space="preserve">, patvirtintą </w:t>
      </w:r>
      <w:r w:rsidR="00CD0A0B" w:rsidRPr="00053E94">
        <w:t>Teisėjų tarybos 201</w:t>
      </w:r>
      <w:r w:rsidR="009108B6">
        <w:t>6</w:t>
      </w:r>
      <w:r w:rsidR="00CD0A0B" w:rsidRPr="00053E94">
        <w:t xml:space="preserve"> m. </w:t>
      </w:r>
      <w:r w:rsidR="009108B6">
        <w:t>rugsėjo 31</w:t>
      </w:r>
      <w:r w:rsidR="00CD0A0B" w:rsidRPr="00053E94">
        <w:t xml:space="preserve"> d. nutarimu Nr. 13P-1</w:t>
      </w:r>
      <w:r w:rsidR="009108B6">
        <w:t>01</w:t>
      </w:r>
      <w:r w:rsidR="00CD0A0B" w:rsidRPr="00053E94">
        <w:t xml:space="preserve">-(7.1.2) „Dėl Lietuvos Respublikos teismų procesinių dokumentų </w:t>
      </w:r>
      <w:r w:rsidR="009108B6">
        <w:t xml:space="preserve">saugojimo terminų rodyklės </w:t>
      </w:r>
      <w:r w:rsidR="00CD0A0B" w:rsidRPr="00053E94">
        <w:t>patvirtinimo“:</w:t>
      </w:r>
    </w:p>
    <w:p w14:paraId="6E3DA51A" w14:textId="3BB74E72" w:rsidR="005758EC" w:rsidRPr="00EF14D7" w:rsidRDefault="000412FF" w:rsidP="000412FF">
      <w:pPr>
        <w:ind w:firstLine="680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 xml:space="preserve">1. </w:t>
      </w:r>
      <w:r w:rsidR="00E7716B" w:rsidRPr="00053E94">
        <w:rPr>
          <w:bCs/>
          <w:szCs w:val="24"/>
          <w:lang w:eastAsia="lt-LT"/>
        </w:rPr>
        <w:t>P</w:t>
      </w:r>
      <w:r w:rsidR="005758EC">
        <w:rPr>
          <w:bCs/>
          <w:szCs w:val="24"/>
          <w:lang w:eastAsia="lt-LT"/>
        </w:rPr>
        <w:t xml:space="preserve">apildyti </w:t>
      </w:r>
      <w:r w:rsidR="005758EC">
        <w:rPr>
          <w:szCs w:val="24"/>
          <w:lang w:eastAsia="lt-LT"/>
        </w:rPr>
        <w:t>36</w:t>
      </w:r>
      <w:r w:rsidR="005758EC" w:rsidRPr="00DE7BB4">
        <w:rPr>
          <w:szCs w:val="24"/>
          <w:vertAlign w:val="superscript"/>
          <w:lang w:eastAsia="lt-LT"/>
        </w:rPr>
        <w:t xml:space="preserve">1 </w:t>
      </w:r>
      <w:r w:rsidR="005758EC" w:rsidRPr="00DE7BB4">
        <w:rPr>
          <w:szCs w:val="24"/>
          <w:lang w:eastAsia="lt-LT"/>
        </w:rPr>
        <w:t>punktu: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8"/>
        <w:gridCol w:w="2097"/>
        <w:gridCol w:w="2580"/>
      </w:tblGrid>
      <w:tr w:rsidR="005758EC" w14:paraId="75C96BBF" w14:textId="77777777" w:rsidTr="00612FF0">
        <w:trPr>
          <w:trHeight w:val="415"/>
        </w:trPr>
        <w:tc>
          <w:tcPr>
            <w:tcW w:w="1276" w:type="dxa"/>
          </w:tcPr>
          <w:p w14:paraId="39CE77B3" w14:textId="21D9EF18" w:rsidR="005758EC" w:rsidRPr="0074780F" w:rsidRDefault="00490622" w:rsidP="00FA77B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5758EC" w:rsidRPr="0074780F">
              <w:rPr>
                <w:szCs w:val="24"/>
              </w:rPr>
              <w:t>36</w:t>
            </w:r>
            <w:r w:rsidR="005758EC" w:rsidRPr="0074780F">
              <w:rPr>
                <w:szCs w:val="24"/>
                <w:vertAlign w:val="superscript"/>
              </w:rPr>
              <w:t>1</w:t>
            </w:r>
            <w:r w:rsidR="005758EC" w:rsidRPr="0074780F">
              <w:rPr>
                <w:szCs w:val="24"/>
              </w:rPr>
              <w:t>.</w:t>
            </w:r>
          </w:p>
        </w:tc>
        <w:tc>
          <w:tcPr>
            <w:tcW w:w="3828" w:type="dxa"/>
          </w:tcPr>
          <w:p w14:paraId="40D2F102" w14:textId="61ACE41C" w:rsidR="005758EC" w:rsidRPr="0074780F" w:rsidRDefault="005758EC" w:rsidP="00FA77B5">
            <w:pPr>
              <w:rPr>
                <w:bCs/>
                <w:color w:val="000000"/>
                <w:szCs w:val="24"/>
              </w:rPr>
            </w:pPr>
            <w:r w:rsidRPr="0074780F">
              <w:rPr>
                <w:bCs/>
                <w:color w:val="000000"/>
                <w:szCs w:val="24"/>
              </w:rPr>
              <w:t>BK 100</w:t>
            </w:r>
            <w:r w:rsidRPr="0074780F">
              <w:rPr>
                <w:bCs/>
                <w:color w:val="000000"/>
                <w:szCs w:val="24"/>
                <w:vertAlign w:val="superscript"/>
              </w:rPr>
              <w:t>3</w:t>
            </w:r>
            <w:r w:rsidRPr="0074780F">
              <w:rPr>
                <w:bCs/>
                <w:color w:val="000000"/>
                <w:szCs w:val="24"/>
              </w:rPr>
              <w:t> str. Kankinimas</w:t>
            </w:r>
          </w:p>
        </w:tc>
        <w:tc>
          <w:tcPr>
            <w:tcW w:w="2097" w:type="dxa"/>
          </w:tcPr>
          <w:p w14:paraId="7774B18A" w14:textId="77777777" w:rsidR="005758EC" w:rsidRPr="0074780F" w:rsidRDefault="005758EC" w:rsidP="00FA77B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2CBF6D7" w14:textId="12A70B2A" w:rsidR="005758EC" w:rsidRPr="0074780F" w:rsidRDefault="005758EC" w:rsidP="00FA77B5">
            <w:pPr>
              <w:jc w:val="center"/>
              <w:rPr>
                <w:szCs w:val="24"/>
              </w:rPr>
            </w:pPr>
            <w:r w:rsidRPr="0074780F">
              <w:rPr>
                <w:szCs w:val="24"/>
              </w:rPr>
              <w:t>nuolat</w:t>
            </w:r>
            <w:r w:rsidR="00490622">
              <w:rPr>
                <w:szCs w:val="24"/>
              </w:rPr>
              <w:t>“</w:t>
            </w:r>
          </w:p>
        </w:tc>
      </w:tr>
    </w:tbl>
    <w:p w14:paraId="7600ABC4" w14:textId="77777777" w:rsidR="00EF14D7" w:rsidRDefault="00EF14D7">
      <w:pPr>
        <w:ind w:firstLine="680"/>
        <w:jc w:val="both"/>
        <w:rPr>
          <w:bCs/>
          <w:szCs w:val="24"/>
          <w:lang w:eastAsia="lt-LT"/>
        </w:rPr>
      </w:pPr>
    </w:p>
    <w:p w14:paraId="2C08BE98" w14:textId="50687AFB" w:rsidR="005758EC" w:rsidRDefault="000412FF" w:rsidP="00EF14D7">
      <w:pPr>
        <w:ind w:firstLine="68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2. </w:t>
      </w:r>
      <w:r w:rsidR="00E7716B" w:rsidRPr="00053E94">
        <w:rPr>
          <w:bCs/>
          <w:szCs w:val="24"/>
          <w:lang w:eastAsia="lt-LT"/>
        </w:rPr>
        <w:t xml:space="preserve">Pakeisti </w:t>
      </w:r>
      <w:r w:rsidR="005758EC">
        <w:rPr>
          <w:bCs/>
          <w:szCs w:val="24"/>
          <w:lang w:eastAsia="lt-LT"/>
        </w:rPr>
        <w:t>48</w:t>
      </w:r>
      <w:r w:rsidR="00E7716B" w:rsidRPr="00053E94">
        <w:rPr>
          <w:bCs/>
          <w:szCs w:val="24"/>
          <w:lang w:eastAsia="lt-LT"/>
        </w:rPr>
        <w:t xml:space="preserve"> punktą ir jį išdėstyti taip: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8"/>
        <w:gridCol w:w="2097"/>
        <w:gridCol w:w="2580"/>
      </w:tblGrid>
      <w:tr w:rsidR="005758EC" w14:paraId="1C3A3E5F" w14:textId="77777777" w:rsidTr="00612FF0">
        <w:trPr>
          <w:trHeight w:val="272"/>
        </w:trPr>
        <w:tc>
          <w:tcPr>
            <w:tcW w:w="1276" w:type="dxa"/>
          </w:tcPr>
          <w:p w14:paraId="44498E8E" w14:textId="76478A82" w:rsidR="005758EC" w:rsidRDefault="00490622" w:rsidP="00FA77B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5758EC">
              <w:rPr>
                <w:szCs w:val="24"/>
              </w:rPr>
              <w:t>48.</w:t>
            </w:r>
          </w:p>
        </w:tc>
        <w:tc>
          <w:tcPr>
            <w:tcW w:w="3828" w:type="dxa"/>
          </w:tcPr>
          <w:p w14:paraId="54EEADAF" w14:textId="77777777" w:rsidR="005758EC" w:rsidRDefault="005758EC" w:rsidP="00FA77B5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Aplaidus vado pareigų vykdymas</w:t>
            </w:r>
          </w:p>
        </w:tc>
        <w:tc>
          <w:tcPr>
            <w:tcW w:w="2097" w:type="dxa"/>
          </w:tcPr>
          <w:p w14:paraId="6389F314" w14:textId="6684A2B6" w:rsidR="005758EC" w:rsidRDefault="005758EC" w:rsidP="00FA77B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E3F44AC" w14:textId="2A7366C8" w:rsidR="005758EC" w:rsidRDefault="00490622" w:rsidP="00FA77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5758EC">
              <w:rPr>
                <w:szCs w:val="24"/>
              </w:rPr>
              <w:t>uolat</w:t>
            </w:r>
            <w:r>
              <w:rPr>
                <w:szCs w:val="24"/>
              </w:rPr>
              <w:t>“</w:t>
            </w:r>
          </w:p>
        </w:tc>
      </w:tr>
    </w:tbl>
    <w:p w14:paraId="3FCA1026" w14:textId="77777777" w:rsidR="00EF14D7" w:rsidRDefault="00EF14D7" w:rsidP="006661F7">
      <w:pPr>
        <w:ind w:firstLine="680"/>
        <w:jc w:val="both"/>
        <w:rPr>
          <w:bCs/>
          <w:szCs w:val="24"/>
          <w:lang w:eastAsia="lt-LT"/>
        </w:rPr>
      </w:pPr>
    </w:p>
    <w:p w14:paraId="2FF56EAA" w14:textId="340C81C7" w:rsidR="000412FF" w:rsidRDefault="000412FF" w:rsidP="000412FF">
      <w:pPr>
        <w:tabs>
          <w:tab w:val="left" w:pos="993"/>
        </w:tabs>
        <w:ind w:firstLine="68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3. </w:t>
      </w:r>
      <w:r w:rsidRPr="00053E94">
        <w:rPr>
          <w:bCs/>
          <w:szCs w:val="24"/>
          <w:lang w:eastAsia="lt-LT"/>
        </w:rPr>
        <w:t xml:space="preserve">Pakeisti </w:t>
      </w:r>
      <w:r>
        <w:rPr>
          <w:bCs/>
          <w:szCs w:val="24"/>
          <w:lang w:eastAsia="lt-LT"/>
        </w:rPr>
        <w:t>193</w:t>
      </w:r>
      <w:r w:rsidRPr="00053E94">
        <w:rPr>
          <w:bCs/>
          <w:szCs w:val="24"/>
          <w:lang w:eastAsia="lt-LT"/>
        </w:rPr>
        <w:t xml:space="preserve"> punktą ir jį išdėstyti taip: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8"/>
        <w:gridCol w:w="2126"/>
        <w:gridCol w:w="2551"/>
      </w:tblGrid>
      <w:tr w:rsidR="000412FF" w14:paraId="612ACA30" w14:textId="77777777" w:rsidTr="00612FF0">
        <w:trPr>
          <w:trHeight w:val="285"/>
        </w:trPr>
        <w:tc>
          <w:tcPr>
            <w:tcW w:w="1276" w:type="dxa"/>
          </w:tcPr>
          <w:p w14:paraId="75A3360A" w14:textId="283AC453" w:rsidR="000412FF" w:rsidRDefault="00490622" w:rsidP="00C93DB3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0412FF">
              <w:rPr>
                <w:szCs w:val="24"/>
              </w:rPr>
              <w:t>193.</w:t>
            </w:r>
          </w:p>
        </w:tc>
        <w:tc>
          <w:tcPr>
            <w:tcW w:w="3828" w:type="dxa"/>
          </w:tcPr>
          <w:p w14:paraId="115D0603" w14:textId="77777777" w:rsidR="000412FF" w:rsidRDefault="000412FF" w:rsidP="00866BEE">
            <w:pPr>
              <w:rPr>
                <w:szCs w:val="24"/>
              </w:rPr>
            </w:pPr>
            <w:r>
              <w:rPr>
                <w:szCs w:val="24"/>
              </w:rPr>
              <w:t>BK 250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Teroristinių nusikaltimų kurstymas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BC559E" w14:textId="05AC6489" w:rsidR="000412FF" w:rsidRPr="00391FF7" w:rsidRDefault="000412FF" w:rsidP="00866BEE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2551" w:type="dxa"/>
          </w:tcPr>
          <w:p w14:paraId="2C2D4E8A" w14:textId="718A6A6F" w:rsidR="000412FF" w:rsidRPr="000412FF" w:rsidRDefault="00490622" w:rsidP="00866B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0412FF" w:rsidRPr="000412FF">
              <w:rPr>
                <w:szCs w:val="24"/>
              </w:rPr>
              <w:t>uolat</w:t>
            </w:r>
            <w:r>
              <w:rPr>
                <w:szCs w:val="24"/>
              </w:rPr>
              <w:t>“</w:t>
            </w:r>
          </w:p>
        </w:tc>
      </w:tr>
    </w:tbl>
    <w:p w14:paraId="209C870B" w14:textId="77777777" w:rsidR="000412FF" w:rsidRDefault="000412FF" w:rsidP="006661F7">
      <w:pPr>
        <w:ind w:firstLine="680"/>
        <w:jc w:val="both"/>
        <w:rPr>
          <w:bCs/>
          <w:szCs w:val="24"/>
          <w:lang w:eastAsia="lt-LT"/>
        </w:rPr>
      </w:pPr>
    </w:p>
    <w:p w14:paraId="4F5D565C" w14:textId="47824D30" w:rsidR="006661F7" w:rsidRDefault="000412FF" w:rsidP="00EF14D7">
      <w:pPr>
        <w:ind w:firstLine="68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4</w:t>
      </w:r>
      <w:r w:rsidR="0053365B">
        <w:rPr>
          <w:bCs/>
          <w:szCs w:val="24"/>
          <w:lang w:eastAsia="lt-LT"/>
        </w:rPr>
        <w:t>.</w:t>
      </w:r>
      <w:r>
        <w:rPr>
          <w:bCs/>
          <w:szCs w:val="24"/>
          <w:lang w:eastAsia="lt-LT"/>
        </w:rPr>
        <w:t xml:space="preserve"> </w:t>
      </w:r>
      <w:r w:rsidR="006661F7" w:rsidRPr="00053E94">
        <w:rPr>
          <w:bCs/>
          <w:szCs w:val="24"/>
          <w:lang w:eastAsia="lt-LT"/>
        </w:rPr>
        <w:t xml:space="preserve">Pakeisti </w:t>
      </w:r>
      <w:r w:rsidR="006661F7">
        <w:rPr>
          <w:bCs/>
          <w:szCs w:val="24"/>
          <w:lang w:eastAsia="lt-LT"/>
        </w:rPr>
        <w:t>294</w:t>
      </w:r>
      <w:r w:rsidR="006661F7" w:rsidRPr="00053E94">
        <w:rPr>
          <w:bCs/>
          <w:szCs w:val="24"/>
          <w:lang w:eastAsia="lt-LT"/>
        </w:rPr>
        <w:t xml:space="preserve"> punktą ir jį išdėstyti taip: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8"/>
        <w:gridCol w:w="2097"/>
        <w:gridCol w:w="2580"/>
      </w:tblGrid>
      <w:tr w:rsidR="0074780F" w14:paraId="1627C162" w14:textId="77777777" w:rsidTr="00612FF0">
        <w:trPr>
          <w:trHeight w:val="270"/>
        </w:trPr>
        <w:tc>
          <w:tcPr>
            <w:tcW w:w="1276" w:type="dxa"/>
          </w:tcPr>
          <w:p w14:paraId="7199465D" w14:textId="69C65B00" w:rsidR="0074780F" w:rsidRDefault="00490622" w:rsidP="00FA77B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74780F">
              <w:rPr>
                <w:szCs w:val="24"/>
              </w:rPr>
              <w:t>29</w:t>
            </w:r>
            <w:r w:rsidR="00FD54AF">
              <w:rPr>
                <w:szCs w:val="24"/>
              </w:rPr>
              <w:t>4</w:t>
            </w:r>
            <w:r w:rsidR="00326934">
              <w:rPr>
                <w:szCs w:val="24"/>
              </w:rPr>
              <w:t>.</w:t>
            </w:r>
            <w:r w:rsidR="0074780F">
              <w:rPr>
                <w:szCs w:val="24"/>
              </w:rPr>
              <w:tab/>
            </w:r>
          </w:p>
        </w:tc>
        <w:tc>
          <w:tcPr>
            <w:tcW w:w="3828" w:type="dxa"/>
          </w:tcPr>
          <w:p w14:paraId="202D5C44" w14:textId="77777777" w:rsidR="0074780F" w:rsidRDefault="0074780F" w:rsidP="00FA77B5">
            <w:pPr>
              <w:rPr>
                <w:szCs w:val="24"/>
              </w:rPr>
            </w:pPr>
            <w:r>
              <w:rPr>
                <w:szCs w:val="24"/>
              </w:rPr>
              <w:t>Nutrauktos baudžiamosios bylos</w:t>
            </w:r>
          </w:p>
        </w:tc>
        <w:tc>
          <w:tcPr>
            <w:tcW w:w="2097" w:type="dxa"/>
          </w:tcPr>
          <w:p w14:paraId="0739678F" w14:textId="77777777" w:rsidR="0074780F" w:rsidRDefault="0074780F" w:rsidP="00FA77B5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FCB5B4A" w14:textId="77777777" w:rsidR="000B2540" w:rsidRPr="000B2540" w:rsidRDefault="000B2540" w:rsidP="000B2540">
            <w:pPr>
              <w:jc w:val="center"/>
              <w:rPr>
                <w:bCs/>
                <w:szCs w:val="24"/>
              </w:rPr>
            </w:pPr>
            <w:r w:rsidRPr="000B2540">
              <w:rPr>
                <w:bCs/>
                <w:szCs w:val="24"/>
              </w:rPr>
              <w:t xml:space="preserve">nuolat </w:t>
            </w:r>
          </w:p>
          <w:p w14:paraId="477A02A5" w14:textId="23DF3C83" w:rsidR="000B2540" w:rsidRPr="000B2540" w:rsidRDefault="000B2540" w:rsidP="000B2540">
            <w:pPr>
              <w:jc w:val="center"/>
              <w:rPr>
                <w:rFonts w:eastAsiaTheme="minorHAnsi"/>
                <w:bCs/>
                <w:szCs w:val="24"/>
              </w:rPr>
            </w:pPr>
            <w:r w:rsidRPr="000B2540">
              <w:rPr>
                <w:bCs/>
                <w:szCs w:val="24"/>
              </w:rPr>
              <w:t xml:space="preserve">(bylos, pradėtos dėl </w:t>
            </w:r>
            <w:r w:rsidRPr="000B2540">
              <w:rPr>
                <w:rFonts w:eastAsiaTheme="minorHAnsi"/>
                <w:bCs/>
                <w:szCs w:val="24"/>
              </w:rPr>
              <w:t xml:space="preserve">BK </w:t>
            </w:r>
            <w:r w:rsidRPr="000B2540">
              <w:rPr>
                <w:bCs/>
                <w:color w:val="000000"/>
                <w:szCs w:val="24"/>
              </w:rPr>
              <w:t>99, 100, 100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1</w:t>
            </w:r>
            <w:r w:rsidRPr="000B2540">
              <w:rPr>
                <w:bCs/>
                <w:color w:val="000000"/>
                <w:szCs w:val="24"/>
              </w:rPr>
              <w:t>, 100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2</w:t>
            </w:r>
            <w:r w:rsidRPr="000B2540">
              <w:rPr>
                <w:bCs/>
                <w:color w:val="000000"/>
                <w:szCs w:val="24"/>
              </w:rPr>
              <w:t>, 100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3</w:t>
            </w:r>
            <w:r w:rsidRPr="000B2540">
              <w:rPr>
                <w:bCs/>
                <w:color w:val="000000"/>
                <w:szCs w:val="24"/>
              </w:rPr>
              <w:t>, 101, 102, 103, 105, 106, 110, 111, 112, 113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1</w:t>
            </w:r>
            <w:r w:rsidRPr="000B2540">
              <w:rPr>
                <w:bCs/>
                <w:color w:val="000000"/>
                <w:szCs w:val="24"/>
              </w:rPr>
              <w:t>, 114, 115, 116, 117, 118, 119, 120, 121, 122, 147, 156, 157, 249, 249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1</w:t>
            </w:r>
            <w:r w:rsidRPr="000B2540">
              <w:rPr>
                <w:bCs/>
                <w:color w:val="000000"/>
                <w:szCs w:val="24"/>
              </w:rPr>
              <w:t xml:space="preserve">, 250, </w:t>
            </w:r>
            <w:r w:rsidRPr="000B2540">
              <w:rPr>
                <w:bCs/>
                <w:szCs w:val="24"/>
              </w:rPr>
              <w:t>250</w:t>
            </w:r>
            <w:r w:rsidRPr="000B2540">
              <w:rPr>
                <w:bCs/>
                <w:szCs w:val="24"/>
                <w:vertAlign w:val="superscript"/>
              </w:rPr>
              <w:t>1</w:t>
            </w:r>
            <w:r w:rsidRPr="000B2540">
              <w:rPr>
                <w:bCs/>
                <w:szCs w:val="24"/>
              </w:rPr>
              <w:t xml:space="preserve">, </w:t>
            </w:r>
            <w:r w:rsidRPr="000B2540">
              <w:rPr>
                <w:bCs/>
                <w:color w:val="000000"/>
                <w:szCs w:val="24"/>
              </w:rPr>
              <w:t>250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2</w:t>
            </w:r>
            <w:r w:rsidRPr="000B2540">
              <w:rPr>
                <w:bCs/>
                <w:color w:val="000000"/>
                <w:szCs w:val="24"/>
              </w:rPr>
              <w:t>, 250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3</w:t>
            </w:r>
            <w:r w:rsidRPr="000B2540">
              <w:rPr>
                <w:bCs/>
                <w:color w:val="000000"/>
                <w:szCs w:val="24"/>
              </w:rPr>
              <w:t>, 250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4</w:t>
            </w:r>
            <w:r w:rsidRPr="000B2540">
              <w:rPr>
                <w:bCs/>
                <w:color w:val="000000"/>
                <w:szCs w:val="24"/>
              </w:rPr>
              <w:t>, 250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5</w:t>
            </w:r>
            <w:r w:rsidRPr="000B2540">
              <w:rPr>
                <w:bCs/>
                <w:color w:val="000000"/>
                <w:szCs w:val="24"/>
              </w:rPr>
              <w:t xml:space="preserve">, </w:t>
            </w:r>
            <w:r w:rsidRPr="000B2540">
              <w:rPr>
                <w:bCs/>
                <w:szCs w:val="24"/>
              </w:rPr>
              <w:t xml:space="preserve">251, </w:t>
            </w:r>
            <w:r w:rsidRPr="000B2540">
              <w:rPr>
                <w:bCs/>
                <w:color w:val="000000"/>
                <w:szCs w:val="24"/>
              </w:rPr>
              <w:t>251</w:t>
            </w:r>
            <w:r w:rsidRPr="000B2540">
              <w:rPr>
                <w:bCs/>
                <w:color w:val="000000"/>
                <w:szCs w:val="24"/>
                <w:vertAlign w:val="superscript"/>
              </w:rPr>
              <w:t>1</w:t>
            </w:r>
            <w:r w:rsidRPr="000B2540">
              <w:rPr>
                <w:rFonts w:eastAsiaTheme="minorHAnsi"/>
                <w:bCs/>
                <w:szCs w:val="24"/>
              </w:rPr>
              <w:t xml:space="preserve"> straipsnių)</w:t>
            </w:r>
            <w:r w:rsidR="00490622">
              <w:rPr>
                <w:rFonts w:eastAsiaTheme="minorHAnsi"/>
                <w:bCs/>
                <w:szCs w:val="24"/>
              </w:rPr>
              <w:t>“</w:t>
            </w:r>
          </w:p>
          <w:p w14:paraId="03DB7BC4" w14:textId="77777777" w:rsidR="0074780F" w:rsidRDefault="0074780F" w:rsidP="00FA77B5">
            <w:pPr>
              <w:jc w:val="center"/>
              <w:rPr>
                <w:szCs w:val="24"/>
              </w:rPr>
            </w:pPr>
          </w:p>
        </w:tc>
      </w:tr>
    </w:tbl>
    <w:p w14:paraId="2F3673EB" w14:textId="419FD65C" w:rsidR="00D03207" w:rsidRPr="00053E94" w:rsidRDefault="00D03207">
      <w:pPr>
        <w:jc w:val="both"/>
        <w:rPr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F40DD" w14:paraId="39BC7F34" w14:textId="77777777" w:rsidTr="003E02AF">
        <w:tc>
          <w:tcPr>
            <w:tcW w:w="7196" w:type="dxa"/>
            <w:hideMark/>
          </w:tcPr>
          <w:p w14:paraId="712BA883" w14:textId="77777777" w:rsidR="004F40DD" w:rsidRDefault="004F40DD" w:rsidP="003E02AF">
            <w:pPr>
              <w:spacing w:line="276" w:lineRule="auto"/>
            </w:pPr>
            <w:r>
              <w:t>Pirmininkas</w:t>
            </w:r>
          </w:p>
        </w:tc>
        <w:tc>
          <w:tcPr>
            <w:tcW w:w="2602" w:type="dxa"/>
            <w:hideMark/>
          </w:tcPr>
          <w:p w14:paraId="32EC9929" w14:textId="77777777" w:rsidR="004F40DD" w:rsidRDefault="004F40DD" w:rsidP="003E02A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4F40DD" w14:paraId="568D26B7" w14:textId="77777777" w:rsidTr="003E02AF">
        <w:tc>
          <w:tcPr>
            <w:tcW w:w="7196" w:type="dxa"/>
          </w:tcPr>
          <w:p w14:paraId="0F68C868" w14:textId="77777777" w:rsidR="004F40DD" w:rsidRDefault="004F40DD" w:rsidP="003E02AF">
            <w:pPr>
              <w:spacing w:line="360" w:lineRule="auto"/>
            </w:pPr>
          </w:p>
        </w:tc>
        <w:tc>
          <w:tcPr>
            <w:tcW w:w="2602" w:type="dxa"/>
          </w:tcPr>
          <w:p w14:paraId="41DD0171" w14:textId="77777777" w:rsidR="004F40DD" w:rsidRDefault="004F40DD" w:rsidP="003E02AF">
            <w:pPr>
              <w:spacing w:line="360" w:lineRule="auto"/>
            </w:pPr>
          </w:p>
        </w:tc>
      </w:tr>
      <w:tr w:rsidR="004F40DD" w14:paraId="5BBC8B49" w14:textId="77777777" w:rsidTr="003E02AF">
        <w:tc>
          <w:tcPr>
            <w:tcW w:w="7196" w:type="dxa"/>
            <w:hideMark/>
          </w:tcPr>
          <w:p w14:paraId="00130C15" w14:textId="77777777" w:rsidR="004F40DD" w:rsidRDefault="004F40DD" w:rsidP="003E02AF">
            <w:pPr>
              <w:spacing w:line="276" w:lineRule="auto"/>
            </w:pPr>
            <w:r>
              <w:t>Sekretorė</w:t>
            </w:r>
          </w:p>
        </w:tc>
        <w:tc>
          <w:tcPr>
            <w:tcW w:w="2602" w:type="dxa"/>
            <w:hideMark/>
          </w:tcPr>
          <w:p w14:paraId="75C32DAF" w14:textId="77777777" w:rsidR="004F40DD" w:rsidRDefault="004F40DD" w:rsidP="003E02A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484662E" w14:textId="77777777" w:rsidR="003B07D8" w:rsidRDefault="003B07D8">
      <w:pPr>
        <w:tabs>
          <w:tab w:val="left" w:pos="7230"/>
        </w:tabs>
        <w:rPr>
          <w:rFonts w:eastAsia="Calibri"/>
          <w:bCs/>
          <w:color w:val="000000"/>
          <w:szCs w:val="24"/>
        </w:rPr>
      </w:pPr>
    </w:p>
    <w:p w14:paraId="50BEFD31" w14:textId="77777777" w:rsidR="003B07D8" w:rsidRPr="00AB2FBD" w:rsidRDefault="003B07D8" w:rsidP="003B07D8">
      <w:pPr>
        <w:tabs>
          <w:tab w:val="left" w:pos="7230"/>
        </w:tabs>
        <w:rPr>
          <w:sz w:val="22"/>
          <w:szCs w:val="22"/>
        </w:rPr>
      </w:pPr>
      <w:r w:rsidRPr="00AB2FBD">
        <w:rPr>
          <w:sz w:val="22"/>
          <w:szCs w:val="22"/>
        </w:rPr>
        <w:t>SUDERINTA</w:t>
      </w:r>
    </w:p>
    <w:p w14:paraId="4A042BB9" w14:textId="77777777" w:rsidR="003B07D8" w:rsidRPr="00AB2FBD" w:rsidRDefault="003B07D8" w:rsidP="003B07D8">
      <w:pPr>
        <w:tabs>
          <w:tab w:val="left" w:pos="7230"/>
        </w:tabs>
        <w:rPr>
          <w:sz w:val="22"/>
          <w:szCs w:val="22"/>
        </w:rPr>
      </w:pPr>
      <w:r w:rsidRPr="00AB2FBD">
        <w:rPr>
          <w:sz w:val="22"/>
          <w:szCs w:val="22"/>
        </w:rPr>
        <w:t>Lietuvos vyriausiojo archyvaro tarnybos</w:t>
      </w:r>
    </w:p>
    <w:p w14:paraId="35D23990" w14:textId="45CADAB6" w:rsidR="00D03207" w:rsidRPr="00053E94" w:rsidRDefault="003B07D8">
      <w:pPr>
        <w:tabs>
          <w:tab w:val="left" w:pos="7230"/>
        </w:tabs>
        <w:rPr>
          <w:bCs/>
          <w:szCs w:val="24"/>
        </w:rPr>
      </w:pPr>
      <w:r w:rsidRPr="00AB2FBD">
        <w:rPr>
          <w:sz w:val="22"/>
          <w:szCs w:val="22"/>
        </w:rPr>
        <w:t>2020 m. rugsėjo 22 d. raštu Nr. (1.13 E)V4-484</w:t>
      </w:r>
      <w:r w:rsidR="00E7716B" w:rsidRPr="00053E94">
        <w:rPr>
          <w:rFonts w:eastAsia="Calibri"/>
          <w:bCs/>
          <w:color w:val="000000"/>
          <w:szCs w:val="24"/>
        </w:rPr>
        <w:tab/>
      </w:r>
    </w:p>
    <w:sectPr w:rsidR="00D03207" w:rsidRPr="00053E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0B6DD" w14:textId="77777777" w:rsidR="00BE479E" w:rsidRDefault="00BE479E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CA30A6E" w14:textId="77777777" w:rsidR="00BE479E" w:rsidRDefault="00BE479E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F8761" w14:textId="77777777" w:rsidR="00D03207" w:rsidRDefault="00D0320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5414E" w14:textId="77777777" w:rsidR="00D03207" w:rsidRDefault="00D0320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39B73" w14:textId="77777777" w:rsidR="00D03207" w:rsidRDefault="00D0320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0E17A" w14:textId="77777777" w:rsidR="00BE479E" w:rsidRDefault="00BE479E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7D02938" w14:textId="77777777" w:rsidR="00BE479E" w:rsidRDefault="00BE479E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2310" w14:textId="77777777" w:rsidR="00D03207" w:rsidRDefault="00D0320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0482" w14:textId="77777777" w:rsidR="00D03207" w:rsidRDefault="00E7716B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3B07D8">
      <w:rPr>
        <w:noProof/>
      </w:rPr>
      <w:t>2</w:t>
    </w:r>
    <w:r>
      <w:fldChar w:fldCharType="end"/>
    </w:r>
  </w:p>
  <w:p w14:paraId="77EFD606" w14:textId="77777777" w:rsidR="00D03207" w:rsidRDefault="00D0320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72CFE" w14:textId="595E9BB3" w:rsidR="00D03207" w:rsidRPr="0074780F" w:rsidRDefault="00D03207" w:rsidP="0074780F">
    <w:pPr>
      <w:tabs>
        <w:tab w:val="center" w:pos="4819"/>
        <w:tab w:val="right" w:pos="9638"/>
      </w:tabs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771B0"/>
    <w:multiLevelType w:val="multilevel"/>
    <w:tmpl w:val="9BCC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54"/>
    <w:rsid w:val="000412FF"/>
    <w:rsid w:val="00043DF6"/>
    <w:rsid w:val="00053E94"/>
    <w:rsid w:val="000B2540"/>
    <w:rsid w:val="000E090F"/>
    <w:rsid w:val="00130FDE"/>
    <w:rsid w:val="00145F90"/>
    <w:rsid w:val="001F0C2D"/>
    <w:rsid w:val="001F2270"/>
    <w:rsid w:val="002A1EC6"/>
    <w:rsid w:val="002E4454"/>
    <w:rsid w:val="00326934"/>
    <w:rsid w:val="00332592"/>
    <w:rsid w:val="003B07D8"/>
    <w:rsid w:val="003E6B41"/>
    <w:rsid w:val="0046481B"/>
    <w:rsid w:val="00490622"/>
    <w:rsid w:val="004A2F8D"/>
    <w:rsid w:val="004C5C9E"/>
    <w:rsid w:val="004C64C3"/>
    <w:rsid w:val="004E4B49"/>
    <w:rsid w:val="004F40DD"/>
    <w:rsid w:val="0053365B"/>
    <w:rsid w:val="005758EC"/>
    <w:rsid w:val="00612FF0"/>
    <w:rsid w:val="006661F7"/>
    <w:rsid w:val="006A29EF"/>
    <w:rsid w:val="006A7E84"/>
    <w:rsid w:val="006E0296"/>
    <w:rsid w:val="00724DF5"/>
    <w:rsid w:val="0074780F"/>
    <w:rsid w:val="00796FE6"/>
    <w:rsid w:val="007A4FDB"/>
    <w:rsid w:val="007B3023"/>
    <w:rsid w:val="0082338A"/>
    <w:rsid w:val="00855EEB"/>
    <w:rsid w:val="008B5F09"/>
    <w:rsid w:val="008F1EE4"/>
    <w:rsid w:val="009028F8"/>
    <w:rsid w:val="009108B6"/>
    <w:rsid w:val="00947206"/>
    <w:rsid w:val="0098411C"/>
    <w:rsid w:val="009A5EF9"/>
    <w:rsid w:val="00AB2FBD"/>
    <w:rsid w:val="00AB7F08"/>
    <w:rsid w:val="00B21F68"/>
    <w:rsid w:val="00B65C67"/>
    <w:rsid w:val="00BE479E"/>
    <w:rsid w:val="00C53D56"/>
    <w:rsid w:val="00C93DB3"/>
    <w:rsid w:val="00CB2EAD"/>
    <w:rsid w:val="00CD0A0B"/>
    <w:rsid w:val="00CE6FEC"/>
    <w:rsid w:val="00D03207"/>
    <w:rsid w:val="00D84BFF"/>
    <w:rsid w:val="00E659D9"/>
    <w:rsid w:val="00E7716B"/>
    <w:rsid w:val="00EE1FBE"/>
    <w:rsid w:val="00EF14D7"/>
    <w:rsid w:val="00FD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61B6504C-1275-4046-BD2F-6797E047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CD0A0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CD0A0B"/>
    <w:rPr>
      <w:rFonts w:ascii="Tahoma" w:hAnsi="Tahoma"/>
      <w:b/>
      <w:sz w:val="28"/>
      <w:szCs w:val="24"/>
    </w:rPr>
  </w:style>
  <w:style w:type="table" w:styleId="Lentelstinklelis">
    <w:name w:val="Table Grid"/>
    <w:basedOn w:val="prastojilentel"/>
    <w:rsid w:val="00CB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1F22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F227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F227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F22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F2270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1F22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2270"/>
    <w:rPr>
      <w:rFonts w:ascii="Segoe UI" w:hAnsi="Segoe UI" w:cs="Segoe UI"/>
      <w:sz w:val="18"/>
      <w:szCs w:val="18"/>
    </w:rPr>
  </w:style>
  <w:style w:type="paragraph" w:styleId="Pataisymai">
    <w:name w:val="Revision"/>
    <w:hidden/>
    <w:semiHidden/>
    <w:rsid w:val="001F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6EA3F-00DD-4792-952D-25EE1DFD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1380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Company NTA</cp:lastModifiedBy>
  <cp:revision>3</cp:revision>
  <cp:lastPrinted>2015-12-15T12:32:00Z</cp:lastPrinted>
  <dcterms:created xsi:type="dcterms:W3CDTF">2020-10-16T12:28:00Z</dcterms:created>
  <dcterms:modified xsi:type="dcterms:W3CDTF">2020-10-16T13:24:00Z</dcterms:modified>
</cp:coreProperties>
</file>