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BD0AB0">
        <w:rPr>
          <w:sz w:val="24"/>
        </w:rPr>
        <w:t xml:space="preserve">Utenos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BD0AB0">
        <w:rPr>
          <w:sz w:val="24"/>
        </w:rPr>
        <w:t>Visagino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BD0AB0">
        <w:rPr>
          <w:sz w:val="24"/>
        </w:rPr>
        <w:t>GIEDRIŲ AVINĄ</w:t>
      </w:r>
      <w:r w:rsidR="005458FC">
        <w:rPr>
          <w:sz w:val="24"/>
        </w:rPr>
        <w:t xml:space="preserve"> </w:t>
      </w:r>
    </w:p>
    <w:p w:rsidR="00C272A1" w:rsidRPr="003C5A2D" w:rsidRDefault="00BD0AB0" w:rsidP="00C272A1">
      <w:pPr>
        <w:pStyle w:val="Title"/>
        <w:rPr>
          <w:sz w:val="24"/>
        </w:rPr>
      </w:pPr>
      <w:r>
        <w:rPr>
          <w:sz w:val="24"/>
        </w:rPr>
        <w:t xml:space="preserve">Utenos </w:t>
      </w:r>
      <w:r w:rsidR="000515AF">
        <w:rPr>
          <w:sz w:val="24"/>
        </w:rPr>
        <w:t xml:space="preserve">apylinkės teismo </w:t>
      </w:r>
      <w:r w:rsidR="005458FC">
        <w:rPr>
          <w:sz w:val="24"/>
        </w:rPr>
        <w:t>PIRMININK</w:t>
      </w:r>
      <w:r w:rsidR="005A60FD">
        <w:rPr>
          <w:sz w:val="24"/>
        </w:rPr>
        <w:t>o pavaduotoj</w:t>
      </w:r>
      <w:r>
        <w:rPr>
          <w:sz w:val="24"/>
        </w:rPr>
        <w:t>U</w:t>
      </w:r>
      <w:bookmarkStart w:id="0" w:name="_GoBack"/>
      <w:bookmarkEnd w:id="0"/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BD0AB0">
        <w:t>rugpjūčio 31</w:t>
      </w:r>
      <w:r w:rsidR="00C272A1">
        <w:t xml:space="preserve"> d. Nr. 13P</w:t>
      </w:r>
      <w:r w:rsidR="00C272A1" w:rsidRPr="006A08D3">
        <w:t>-</w:t>
      </w:r>
      <w:r w:rsidR="00BD0AB0">
        <w:t>75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BD0AB0">
        <w:rPr>
          <w:b w:val="0"/>
        </w:rPr>
        <w:t>rugpjūčio 29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5A60FD">
        <w:rPr>
          <w:b w:val="0"/>
        </w:rPr>
        <w:t>3</w:t>
      </w:r>
      <w:r w:rsidR="00BD0AB0">
        <w:rPr>
          <w:b w:val="0"/>
        </w:rPr>
        <w:t>84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BD0AB0">
        <w:rPr>
          <w:b w:val="0"/>
        </w:rPr>
        <w:t>Utenos</w:t>
      </w:r>
      <w:r w:rsidR="005A60FD">
        <w:rPr>
          <w:b w:val="0"/>
        </w:rPr>
        <w:t xml:space="preserve"> </w:t>
      </w:r>
      <w:r w:rsidRPr="00D222D9">
        <w:rPr>
          <w:b w:val="0"/>
        </w:rPr>
        <w:t>apylinkės teismo</w:t>
      </w:r>
      <w:r w:rsidR="000515AF">
        <w:rPr>
          <w:b w:val="0"/>
        </w:rPr>
        <w:t xml:space="preserve"> </w:t>
      </w:r>
      <w:r w:rsidR="00BD0AB0">
        <w:rPr>
          <w:b w:val="0"/>
        </w:rPr>
        <w:t>Visagino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 </w:t>
      </w:r>
      <w:r w:rsidR="00BD0AB0">
        <w:rPr>
          <w:b w:val="0"/>
        </w:rPr>
        <w:t>Giedriaus Avino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</w:t>
      </w:r>
      <w:r w:rsidRPr="003F66D6">
        <w:rPr>
          <w:b w:val="0"/>
        </w:rPr>
        <w:t>atsižvelgusi į Nuolatinės teisėjų veiklos vertinimo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m. </w:t>
      </w:r>
      <w:r w:rsidR="00BD0AB0">
        <w:rPr>
          <w:b w:val="0"/>
        </w:rPr>
        <w:t>gegužės 1</w:t>
      </w:r>
      <w:r w:rsidR="005A60FD">
        <w:rPr>
          <w:b w:val="0"/>
        </w:rPr>
        <w:t>4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BD0AB0">
        <w:rPr>
          <w:b w:val="0"/>
        </w:rPr>
        <w:t>59</w:t>
      </w:r>
      <w:r w:rsidRPr="003F66D6">
        <w:rPr>
          <w:b w:val="0"/>
        </w:rPr>
        <w:t>-(7.8.4) ir Pretendentų į teisėjus atrankos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</w:t>
      </w:r>
      <w:r w:rsidR="00BD0AB0">
        <w:rPr>
          <w:b w:val="0"/>
        </w:rPr>
        <w:t>. liepos 3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BD0AB0">
        <w:rPr>
          <w:b w:val="0"/>
        </w:rPr>
        <w:t>24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BD0AB0">
        <w:rPr>
          <w:b w:val="0"/>
        </w:rPr>
        <w:t>Utenos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BD0AB0">
        <w:rPr>
          <w:b w:val="0"/>
        </w:rPr>
        <w:t>Visagino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BD0AB0">
        <w:t>Giedrių AVINĄ</w:t>
      </w:r>
      <w:r>
        <w:t xml:space="preserve"> </w:t>
      </w:r>
      <w:r w:rsidR="00BD0AB0">
        <w:rPr>
          <w:b w:val="0"/>
        </w:rPr>
        <w:t>Utenos</w:t>
      </w:r>
      <w:r w:rsidR="005A60FD">
        <w:rPr>
          <w:b w:val="0"/>
        </w:rPr>
        <w:t xml:space="preserve"> </w:t>
      </w:r>
      <w:r w:rsidR="00F05135">
        <w:rPr>
          <w:b w:val="0"/>
        </w:rPr>
        <w:t>apylinkės</w:t>
      </w:r>
      <w:r w:rsidRPr="00923D41">
        <w:rPr>
          <w:b w:val="0"/>
        </w:rPr>
        <w:t xml:space="preserve"> teismo pirminink</w:t>
      </w:r>
      <w:r w:rsidR="005A60FD">
        <w:rPr>
          <w:b w:val="0"/>
        </w:rPr>
        <w:t>o pavaduotoj</w:t>
      </w:r>
      <w:r w:rsidR="00BD0AB0">
        <w:rPr>
          <w:b w:val="0"/>
        </w:rPr>
        <w:t>u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A4F" w:rsidRDefault="00BC1A4F" w:rsidP="00FB37A8">
      <w:r>
        <w:separator/>
      </w:r>
    </w:p>
  </w:endnote>
  <w:endnote w:type="continuationSeparator" w:id="0">
    <w:p w:rsidR="00BC1A4F" w:rsidRDefault="00BC1A4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A4F" w:rsidRDefault="00BC1A4F" w:rsidP="00FB37A8">
      <w:r>
        <w:separator/>
      </w:r>
    </w:p>
  </w:footnote>
  <w:footnote w:type="continuationSeparator" w:id="0">
    <w:p w:rsidR="00BC1A4F" w:rsidRDefault="00BC1A4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477D6F"/>
    <w:rsid w:val="004A085B"/>
    <w:rsid w:val="004E384C"/>
    <w:rsid w:val="00527269"/>
    <w:rsid w:val="005458FC"/>
    <w:rsid w:val="005A60FD"/>
    <w:rsid w:val="00641A2D"/>
    <w:rsid w:val="006560D3"/>
    <w:rsid w:val="006A08D3"/>
    <w:rsid w:val="00700666"/>
    <w:rsid w:val="007525C9"/>
    <w:rsid w:val="00754B9A"/>
    <w:rsid w:val="009B7872"/>
    <w:rsid w:val="009C19E1"/>
    <w:rsid w:val="00A96BC8"/>
    <w:rsid w:val="00AC7088"/>
    <w:rsid w:val="00AF65D9"/>
    <w:rsid w:val="00BC1A4F"/>
    <w:rsid w:val="00BD0AB0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2F9F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6</cp:revision>
  <dcterms:created xsi:type="dcterms:W3CDTF">2018-04-24T12:42:00Z</dcterms:created>
  <dcterms:modified xsi:type="dcterms:W3CDTF">2018-08-29T13:44:00Z</dcterms:modified>
</cp:coreProperties>
</file>