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26" w:rsidRPr="00EB76E3" w:rsidRDefault="00B61938" w:rsidP="00DF5C26">
      <w:pPr>
        <w:jc w:val="center"/>
        <w:rPr>
          <w:b/>
        </w:rPr>
      </w:pPr>
      <w:r>
        <w:rPr>
          <w:b/>
        </w:rPr>
        <w:t>VILNIAUS APYGARDOS</w:t>
      </w:r>
      <w:r w:rsidR="00DF5C26" w:rsidRPr="00EB76E3">
        <w:rPr>
          <w:b/>
        </w:rPr>
        <w:t xml:space="preserve"> TEISMO  VEIKLOS TERITORIJOJE</w:t>
      </w:r>
    </w:p>
    <w:p w:rsidR="00DF5C26" w:rsidRDefault="00DF5C26" w:rsidP="00DF5C26">
      <w:pPr>
        <w:tabs>
          <w:tab w:val="left" w:pos="10800"/>
        </w:tabs>
        <w:jc w:val="center"/>
        <w:rPr>
          <w:b/>
          <w:color w:val="000000"/>
        </w:rPr>
      </w:pPr>
      <w:r w:rsidRPr="00EB76E3">
        <w:rPr>
          <w:b/>
        </w:rPr>
        <w:t xml:space="preserve">ESANČIŲ APYLINKIŲ TEISMŲ </w:t>
      </w:r>
      <w:r w:rsidRPr="00EB76E3">
        <w:rPr>
          <w:b/>
          <w:color w:val="000000"/>
        </w:rPr>
        <w:t>TEISĖJŲ KVALIFI</w:t>
      </w:r>
      <w:r w:rsidRPr="00205FEB">
        <w:rPr>
          <w:b/>
          <w:color w:val="000000"/>
        </w:rPr>
        <w:t>KACIJOS KĖLIMO PROGRAMA</w:t>
      </w:r>
    </w:p>
    <w:p w:rsidR="00DF5C26" w:rsidRDefault="00DF5C26" w:rsidP="00DF5C26">
      <w:pPr>
        <w:jc w:val="center"/>
        <w:rPr>
          <w:b/>
          <w:color w:val="000000"/>
        </w:rPr>
      </w:pPr>
      <w:r>
        <w:rPr>
          <w:b/>
          <w:color w:val="000000"/>
        </w:rPr>
        <w:t>„</w:t>
      </w:r>
      <w:r w:rsidRPr="00205FEB">
        <w:rPr>
          <w:b/>
          <w:color w:val="000000"/>
        </w:rPr>
        <w:t>BAUDŽIAMOJI TEISĖ</w:t>
      </w:r>
      <w:r>
        <w:rPr>
          <w:b/>
          <w:color w:val="000000"/>
        </w:rPr>
        <w:t>“</w:t>
      </w:r>
    </w:p>
    <w:p w:rsidR="00E41FE1" w:rsidRDefault="00A00291" w:rsidP="00DF5C26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 w:rsidR="00DF5C26">
        <w:rPr>
          <w:rFonts w:ascii="Arial" w:hAnsi="Arial" w:cs="Arial"/>
          <w:bCs/>
          <w:sz w:val="20"/>
          <w:szCs w:val="20"/>
        </w:rPr>
        <w:t>B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I-</w:t>
      </w:r>
      <w:r w:rsidR="00B61938">
        <w:rPr>
          <w:rFonts w:ascii="Arial" w:hAnsi="Arial" w:cs="Arial"/>
          <w:bCs/>
          <w:sz w:val="20"/>
          <w:szCs w:val="20"/>
        </w:rPr>
        <w:t>(V</w:t>
      </w:r>
      <w:r>
        <w:rPr>
          <w:rFonts w:ascii="Arial" w:hAnsi="Arial" w:cs="Arial"/>
          <w:bCs/>
          <w:sz w:val="20"/>
          <w:szCs w:val="20"/>
        </w:rPr>
        <w:t>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B61938">
        <w:rPr>
          <w:rFonts w:ascii="Arial" w:hAnsi="Arial" w:cs="Arial"/>
          <w:sz w:val="20"/>
          <w:szCs w:val="20"/>
        </w:rPr>
        <w:t>spalio 5-</w:t>
      </w:r>
      <w:r w:rsidR="006D1D32">
        <w:rPr>
          <w:rFonts w:ascii="Arial" w:hAnsi="Arial" w:cs="Arial"/>
          <w:sz w:val="20"/>
          <w:szCs w:val="20"/>
        </w:rPr>
        <w:t>7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AF1949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Default="00D94FDC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Pr="00AD2FD3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8256B0" w:rsidRPr="007C7BEA" w:rsidRDefault="008256B0" w:rsidP="008256B0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dr.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Armanas Abramavičius</w:t>
            </w:r>
          </w:p>
          <w:p w:rsidR="008256B0" w:rsidRDefault="008256B0" w:rsidP="008256B0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 xml:space="preserve">Vilniaus universiteto Teisės fakulteto Baudžiamosios justicijos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profesorius</w:t>
            </w:r>
          </w:p>
          <w:p w:rsidR="0004105E" w:rsidRPr="00AD2FD3" w:rsidRDefault="008256B0" w:rsidP="008256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</w:tc>
      </w:tr>
      <w:tr w:rsidR="00E41FE1" w:rsidRPr="003D55B0" w:rsidTr="00EC4BEE">
        <w:tc>
          <w:tcPr>
            <w:tcW w:w="10316" w:type="dxa"/>
            <w:shd w:val="clear" w:color="auto" w:fill="auto"/>
          </w:tcPr>
          <w:p w:rsidR="001928DD" w:rsidRPr="00AD2FD3" w:rsidRDefault="001928DD" w:rsidP="001928DD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B61938">
              <w:rPr>
                <w:rFonts w:ascii="Arial" w:hAnsi="Arial" w:cs="Arial"/>
                <w:b/>
                <w:i/>
                <w:sz w:val="20"/>
                <w:szCs w:val="20"/>
              </w:rPr>
              <w:t>Kristina Vanagaitė</w:t>
            </w:r>
          </w:p>
          <w:p w:rsidR="001928DD" w:rsidRDefault="001928DD" w:rsidP="001928D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3CB5">
              <w:rPr>
                <w:rFonts w:ascii="Arial" w:hAnsi="Arial" w:cs="Arial"/>
                <w:i/>
                <w:sz w:val="20"/>
                <w:szCs w:val="20"/>
              </w:rPr>
              <w:t xml:space="preserve">Vilniaus universiteto Filosofijos fakulteto Bendrosios psichologijos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lektorė</w:t>
            </w:r>
          </w:p>
          <w:p w:rsidR="008478AF" w:rsidRPr="00AD2FD3" w:rsidRDefault="008478AF" w:rsidP="008478AF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Artūras Pažarskis</w:t>
            </w:r>
          </w:p>
          <w:p w:rsidR="008478AF" w:rsidRDefault="008478AF" w:rsidP="008478AF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8478AF" w:rsidRPr="00AD2FD3" w:rsidRDefault="00B61938" w:rsidP="008478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Albinas Antanaitis</w:t>
            </w:r>
          </w:p>
          <w:p w:rsidR="008478AF" w:rsidRDefault="008478AF" w:rsidP="008478A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7120E">
              <w:rPr>
                <w:rFonts w:ascii="Arial" w:hAnsi="Arial" w:cs="Arial"/>
                <w:i/>
                <w:sz w:val="20"/>
                <w:szCs w:val="20"/>
              </w:rPr>
              <w:t>Kauno apygardos teismo teisėjas</w:t>
            </w:r>
          </w:p>
          <w:p w:rsidR="0004105E" w:rsidRPr="008478AF" w:rsidRDefault="008478AF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78AF">
              <w:rPr>
                <w:rFonts w:ascii="Arial" w:hAnsi="Arial" w:cs="Arial"/>
                <w:b/>
                <w:i/>
                <w:sz w:val="20"/>
                <w:szCs w:val="20"/>
              </w:rPr>
              <w:t>Mindaugas Dūda</w:t>
            </w:r>
          </w:p>
          <w:p w:rsidR="002E0CBE" w:rsidRDefault="008478AF" w:rsidP="008478AF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478AF"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>Advokatų profesinė</w:t>
            </w:r>
            <w:r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>s</w:t>
            </w:r>
            <w:r w:rsidRPr="008478AF"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 xml:space="preserve"> bendrij</w:t>
            </w:r>
            <w:r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>os</w:t>
            </w:r>
            <w:r w:rsidRPr="008478AF"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 xml:space="preserve"> „Markevičius, </w:t>
            </w:r>
            <w:proofErr w:type="spellStart"/>
            <w:r w:rsidRPr="008478AF"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>Gerasičkinas</w:t>
            </w:r>
            <w:proofErr w:type="spellEnd"/>
            <w:r w:rsidRPr="008478AF"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</w:rPr>
              <w:t xml:space="preserve"> ir partneriai“</w:t>
            </w:r>
            <w:r w:rsidRPr="008478A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478AF">
              <w:rPr>
                <w:rFonts w:ascii="Arial" w:hAnsi="Arial" w:cs="Arial"/>
                <w:i/>
                <w:sz w:val="20"/>
                <w:szCs w:val="20"/>
              </w:rPr>
              <w:t>advokatas</w:t>
            </w:r>
          </w:p>
          <w:p w:rsidR="006D1D32" w:rsidRPr="008478AF" w:rsidRDefault="006D1D32" w:rsidP="008478AF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B61938" w:rsidRPr="008D7217" w:rsidRDefault="00B61938" w:rsidP="008D7217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D94FDC" w:rsidRDefault="00E2514D" w:rsidP="00B61938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61938">
        <w:rPr>
          <w:rFonts w:ascii="Arial" w:hAnsi="Arial" w:cs="Arial"/>
          <w:sz w:val="20"/>
          <w:szCs w:val="20"/>
          <w:u w:val="single"/>
        </w:rPr>
        <w:t>spalio 5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B61938" w:rsidRPr="008D7217" w:rsidRDefault="00B61938" w:rsidP="008D7217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6F0349" w:rsidRPr="00A619FC" w:rsidTr="00DF5C26">
        <w:tc>
          <w:tcPr>
            <w:tcW w:w="827" w:type="dxa"/>
          </w:tcPr>
          <w:p w:rsidR="006F0349" w:rsidRPr="00404B41" w:rsidRDefault="008D7217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8D7217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9E3691" w:rsidRPr="00A619FC" w:rsidRDefault="004D76D2" w:rsidP="008D721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EC094A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C094A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8D7217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4D76D2" w:rsidRPr="00EC094A" w:rsidRDefault="008D7217" w:rsidP="008D7217">
            <w:pPr>
              <w:ind w:hanging="4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Bendravimo su proceso dalyviais psichologija. </w:t>
            </w:r>
            <w:proofErr w:type="spellStart"/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Emociškai</w:t>
            </w:r>
            <w:proofErr w:type="spellEnd"/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ir psichiškai nestabilių asmenų atpažinimas, bendravimo su tokiais asmenimis ypatumai. Konfliktinių situacijų suvaldymas.</w:t>
            </w: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 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>ė</w:t>
            </w: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928DD">
              <w:rPr>
                <w:rFonts w:ascii="Arial" w:hAnsi="Arial" w:cs="Arial"/>
                <w:b/>
                <w:i/>
                <w:sz w:val="20"/>
                <w:szCs w:val="20"/>
              </w:rPr>
              <w:t>dr.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Kristina Vanagaitė</w:t>
            </w:r>
          </w:p>
        </w:tc>
      </w:tr>
      <w:tr w:rsidR="00D17BD5" w:rsidRPr="00A619FC" w:rsidTr="00DF5C26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D76D2" w:rsidRPr="00EC094A" w:rsidRDefault="004D76D2" w:rsidP="00EC094A">
            <w:pPr>
              <w:jc w:val="both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D17BD5" w:rsidRDefault="00A00291" w:rsidP="008D721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A619FC" w:rsidRDefault="00E22BD6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8D721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.45</w:t>
            </w:r>
          </w:p>
        </w:tc>
        <w:tc>
          <w:tcPr>
            <w:tcW w:w="8992" w:type="dxa"/>
          </w:tcPr>
          <w:p w:rsidR="00DF5C26" w:rsidRPr="00B61938" w:rsidRDefault="00EC094A" w:rsidP="006D1D32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B61938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B61938" w:rsidRPr="00A619FC" w:rsidTr="00DF5C26">
        <w:tc>
          <w:tcPr>
            <w:tcW w:w="827" w:type="dxa"/>
          </w:tcPr>
          <w:p w:rsidR="00B61938" w:rsidRPr="00B61938" w:rsidRDefault="00B61938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61938" w:rsidRPr="00B61938" w:rsidRDefault="00B61938" w:rsidP="00EC094A">
            <w:pPr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B61938" w:rsidRPr="00A619FC" w:rsidTr="00DF5C26">
        <w:tc>
          <w:tcPr>
            <w:tcW w:w="827" w:type="dxa"/>
          </w:tcPr>
          <w:p w:rsidR="00B61938" w:rsidRPr="00B61938" w:rsidRDefault="00B61938" w:rsidP="008D721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61938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 w:rsidRPr="00B61938">
              <w:rPr>
                <w:rFonts w:ascii="Arial" w:hAnsi="Arial" w:cs="Arial"/>
                <w:i/>
                <w:color w:val="000000"/>
                <w:sz w:val="20"/>
                <w:szCs w:val="20"/>
              </w:rPr>
              <w:t>.15</w:t>
            </w:r>
          </w:p>
        </w:tc>
        <w:tc>
          <w:tcPr>
            <w:tcW w:w="8992" w:type="dxa"/>
          </w:tcPr>
          <w:p w:rsidR="00B61938" w:rsidRPr="00B61938" w:rsidRDefault="00B61938" w:rsidP="00EC094A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61938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B61938" w:rsidRPr="00A619FC" w:rsidTr="00DF5C26">
        <w:tc>
          <w:tcPr>
            <w:tcW w:w="827" w:type="dxa"/>
          </w:tcPr>
          <w:p w:rsidR="00B61938" w:rsidRPr="00B61938" w:rsidRDefault="00B61938" w:rsidP="00A00291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61938" w:rsidRPr="00B61938" w:rsidRDefault="00B61938" w:rsidP="00EC094A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B61938" w:rsidRPr="00A619FC" w:rsidTr="00DF5C26">
        <w:tc>
          <w:tcPr>
            <w:tcW w:w="827" w:type="dxa"/>
          </w:tcPr>
          <w:p w:rsidR="00B61938" w:rsidRPr="00B61938" w:rsidRDefault="00B61938" w:rsidP="008D721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1938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Pr="00B61938">
              <w:rPr>
                <w:rFonts w:ascii="Arial" w:hAnsi="Arial" w:cs="Arial"/>
                <w:b/>
                <w:color w:val="000000"/>
                <w:sz w:val="20"/>
                <w:szCs w:val="20"/>
              </w:rPr>
              <w:t>.30</w:t>
            </w:r>
          </w:p>
        </w:tc>
        <w:tc>
          <w:tcPr>
            <w:tcW w:w="8992" w:type="dxa"/>
          </w:tcPr>
          <w:p w:rsidR="00B61938" w:rsidRPr="00B61938" w:rsidRDefault="00B61938" w:rsidP="00EC094A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8D721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B61938">
              <w:rPr>
                <w:rFonts w:ascii="Arial" w:hAnsi="Arial" w:cs="Arial"/>
                <w:i/>
                <w:color w:val="000000"/>
                <w:sz w:val="20"/>
                <w:szCs w:val="20"/>
              </w:rPr>
              <w:t>7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D7217">
              <w:rPr>
                <w:rFonts w:ascii="Arial" w:hAnsi="Arial" w:cs="Arial"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A00291" w:rsidRDefault="00E22BD6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  <w:p w:rsidR="008D7217" w:rsidRPr="008256B0" w:rsidRDefault="008D7217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B61938" w:rsidRPr="008D7217" w:rsidRDefault="00B61938" w:rsidP="00B61938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B61938" w:rsidRDefault="00E2514D" w:rsidP="008D7217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61938">
        <w:rPr>
          <w:rFonts w:ascii="Arial" w:hAnsi="Arial" w:cs="Arial"/>
          <w:sz w:val="20"/>
          <w:szCs w:val="20"/>
          <w:u w:val="single"/>
        </w:rPr>
        <w:t>spalio 6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8D7217" w:rsidRDefault="008D7217" w:rsidP="008D7217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8D7217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8D7217" w:rsidRPr="00DF5C26" w:rsidRDefault="008D7217" w:rsidP="008D7217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Duomenų, gautų pagal Operatyvinės veiklos įstatymą ir Baudžiamojo proceso kodeksą, teisinis vertinimas procese</w:t>
            </w:r>
            <w:r w:rsidRPr="00DF5C26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FE58EE" w:rsidRPr="00A619FC" w:rsidRDefault="008D7217" w:rsidP="008D721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Mindaugas Dūda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4D76D2" w:rsidP="008D721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8D72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4D76D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8D7217" w:rsidRDefault="008D7217" w:rsidP="008D7217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Bylų nagrinėjimas pagreitinto proceso tvarka. Praktinės problemos nagrinėjant bylas, kuriose neatliktas ikiteisminis tyrimas. </w:t>
            </w:r>
            <w:r w:rsidR="006D1D3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Skundų (įskaitant dėl </w:t>
            </w: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ikiteisminio tyrimo pareigūnų ir prokuroro veiksmų) nagrinėjimas, jų apskundimo tvarka ir terminai ikiteisminio tyrimo metu.</w:t>
            </w:r>
          </w:p>
          <w:p w:rsidR="00FE58EE" w:rsidRPr="00A00291" w:rsidRDefault="008D7217" w:rsidP="008D721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Albinas Antanaitis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8D721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8D72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D721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F5C2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8D7217" w:rsidRDefault="008D7217" w:rsidP="008D721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  <w:p w:rsidR="008D7217" w:rsidRDefault="008D7217" w:rsidP="008D721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1938">
              <w:rPr>
                <w:rFonts w:ascii="Arial" w:hAnsi="Arial" w:cs="Arial"/>
                <w:b/>
                <w:color w:val="000000"/>
                <w:sz w:val="20"/>
                <w:szCs w:val="20"/>
              </w:rPr>
              <w:t>Nagrinėjimo teisme ribos. Kaltinimo pakeitimas teisme (BPK 255 -256 straipsniai)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2746E2" w:rsidRPr="00A619FC" w:rsidRDefault="008D7217" w:rsidP="008D721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Albinas Antanaitis</w:t>
            </w: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Pr="008D7217" w:rsidRDefault="008D7217" w:rsidP="008D721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D7217" w:rsidRPr="008D7217" w:rsidRDefault="008D7217" w:rsidP="008D7217">
            <w:pPr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Pr="008D7217" w:rsidRDefault="008D7217" w:rsidP="008D721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D7217">
              <w:rPr>
                <w:rFonts w:ascii="Arial" w:hAnsi="Arial" w:cs="Arial"/>
                <w:i/>
                <w:sz w:val="20"/>
                <w:szCs w:val="20"/>
              </w:rPr>
              <w:t>14.30</w:t>
            </w:r>
          </w:p>
        </w:tc>
        <w:tc>
          <w:tcPr>
            <w:tcW w:w="9073" w:type="dxa"/>
          </w:tcPr>
          <w:p w:rsidR="008D7217" w:rsidRDefault="008D7217" w:rsidP="008D721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Pr="008D7217" w:rsidRDefault="008D7217" w:rsidP="008D7217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D7217" w:rsidRPr="008D7217" w:rsidRDefault="008D7217" w:rsidP="008D7217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Pr="008D7217" w:rsidRDefault="008D7217" w:rsidP="008D72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D7217">
              <w:rPr>
                <w:rFonts w:ascii="Arial" w:hAnsi="Arial" w:cs="Arial"/>
                <w:b/>
                <w:sz w:val="20"/>
                <w:szCs w:val="20"/>
              </w:rPr>
              <w:t>14.45</w:t>
            </w:r>
          </w:p>
        </w:tc>
        <w:tc>
          <w:tcPr>
            <w:tcW w:w="9073" w:type="dxa"/>
          </w:tcPr>
          <w:p w:rsidR="008D7217" w:rsidRPr="008D7217" w:rsidRDefault="008D7217" w:rsidP="008D721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B6193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B61938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DF5C26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2746E2" w:rsidRPr="002746E2" w:rsidRDefault="008D7217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Pr="008D7217" w:rsidRDefault="008D7217" w:rsidP="00B61938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D7217" w:rsidRPr="008D7217" w:rsidRDefault="008D7217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8D7217" w:rsidRPr="00A619FC" w:rsidTr="008D7217">
        <w:trPr>
          <w:cantSplit/>
          <w:trHeight w:val="80"/>
        </w:trPr>
        <w:tc>
          <w:tcPr>
            <w:tcW w:w="827" w:type="dxa"/>
          </w:tcPr>
          <w:p w:rsidR="008D7217" w:rsidRPr="00C009CB" w:rsidRDefault="008D7217" w:rsidP="008D72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009CB">
              <w:rPr>
                <w:rFonts w:ascii="Arial" w:hAnsi="Arial" w:cs="Arial"/>
                <w:b/>
                <w:sz w:val="20"/>
                <w:szCs w:val="20"/>
              </w:rPr>
              <w:t>15.45</w:t>
            </w:r>
          </w:p>
        </w:tc>
        <w:tc>
          <w:tcPr>
            <w:tcW w:w="9073" w:type="dxa"/>
          </w:tcPr>
          <w:p w:rsidR="008D7217" w:rsidRPr="00DF5C26" w:rsidRDefault="008D7217" w:rsidP="008D721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Baudžiamoji atsakomybė už nusikalstamas veikas kelių eismo saugumui.</w:t>
            </w:r>
          </w:p>
          <w:p w:rsidR="008D7217" w:rsidRPr="00A619FC" w:rsidRDefault="008D7217" w:rsidP="008D721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ius </w:t>
            </w:r>
            <w:r w:rsidRPr="00DF5C26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Artūras Pažarskis</w:t>
            </w: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Pr="008D7217" w:rsidRDefault="008D7217" w:rsidP="00B61938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D7217" w:rsidRPr="008D7217" w:rsidRDefault="008D7217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8D7217" w:rsidRPr="00A619FC" w:rsidTr="00EF630B">
        <w:trPr>
          <w:cantSplit/>
        </w:trPr>
        <w:tc>
          <w:tcPr>
            <w:tcW w:w="827" w:type="dxa"/>
          </w:tcPr>
          <w:p w:rsidR="008D7217" w:rsidRDefault="008D7217" w:rsidP="00B6193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17.15</w:t>
            </w:r>
          </w:p>
        </w:tc>
        <w:tc>
          <w:tcPr>
            <w:tcW w:w="9073" w:type="dxa"/>
          </w:tcPr>
          <w:p w:rsidR="008D7217" w:rsidRPr="002355E3" w:rsidRDefault="008D7217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  <w:tr w:rsidR="00D94FDC" w:rsidRPr="00A619FC" w:rsidTr="008D7217">
        <w:trPr>
          <w:cantSplit/>
          <w:trHeight w:val="80"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</w:tbl>
    <w:p w:rsidR="008D7217" w:rsidRDefault="008D7217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6D1D32" w:rsidRDefault="006D1D32" w:rsidP="0058498F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Default="00E2514D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61938">
        <w:rPr>
          <w:rFonts w:ascii="Arial" w:hAnsi="Arial" w:cs="Arial"/>
          <w:sz w:val="20"/>
          <w:szCs w:val="20"/>
          <w:u w:val="single"/>
        </w:rPr>
        <w:t>spalio 7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B61938" w:rsidRPr="00A619FC" w:rsidRDefault="00B61938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6F0349" w:rsidRPr="00A619FC" w:rsidTr="001A6AF4">
        <w:tc>
          <w:tcPr>
            <w:tcW w:w="828" w:type="dxa"/>
          </w:tcPr>
          <w:p w:rsidR="006F0349" w:rsidRPr="00A619FC" w:rsidRDefault="002F291B" w:rsidP="002F291B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="00645BC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645BC7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6F0349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1" w:type="dxa"/>
          </w:tcPr>
          <w:p w:rsidR="00B61938" w:rsidRPr="00DF5C26" w:rsidRDefault="00B61938" w:rsidP="00B61938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Baudžiamųjų bylų dėl nusikaltimų teisingumui, valstybės tarnybai ir viešiesiems interesams nagrinėjimas (BK XXXIII-XXXIV skyriai).</w:t>
            </w:r>
          </w:p>
          <w:p w:rsidR="004D76D2" w:rsidRPr="002355E3" w:rsidRDefault="00B61938" w:rsidP="00B61938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DF5C26" w:rsidP="002F291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="006F0349"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2F291B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1A6AF4" w:rsidP="002F291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2F291B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1A6AF4" w:rsidRDefault="00B61938" w:rsidP="00E22BD6">
            <w:pPr>
              <w:jc w:val="both"/>
            </w:pPr>
            <w:r w:rsidRPr="00CC301F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F95574" w:rsidRDefault="00E26641" w:rsidP="00DF5C26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2F291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2F291B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2F291B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="00DF5C26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8991" w:type="dxa"/>
          </w:tcPr>
          <w:p w:rsidR="002355E3" w:rsidRPr="002355E3" w:rsidRDefault="00B61938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355E3"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2F291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2F291B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2F291B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B61938" w:rsidRPr="00DF5C26" w:rsidRDefault="00B61938" w:rsidP="00B6193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Nusikaltimai ir baudžiamieji nusižengimai finansų sistemai. Juridinio asmens baudžiamoji atsakomybė.</w:t>
            </w:r>
          </w:p>
          <w:p w:rsidR="00DF5C26" w:rsidRPr="001A6AF4" w:rsidRDefault="00B61938" w:rsidP="00B619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2F291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DF5C26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2F291B">
              <w:rPr>
                <w:rFonts w:ascii="Arial" w:hAnsi="Arial" w:cs="Arial"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2355E3" w:rsidRPr="002355E3" w:rsidRDefault="002F291B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Seminaro pabaiga.</w:t>
            </w:r>
          </w:p>
        </w:tc>
      </w:tr>
    </w:tbl>
    <w:p w:rsidR="004D76D2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8D7217" w:rsidRDefault="008D7217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8D7217" w:rsidRPr="00A619FC" w:rsidRDefault="008D7217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A619FC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404B41" w:rsidRDefault="00404B41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B61938" w:rsidRDefault="00B61938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B61938" w:rsidRDefault="00B61938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B61938" w:rsidRDefault="00B61938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8498F" w:rsidRDefault="0058498F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8498F" w:rsidRDefault="0058498F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8498F" w:rsidRDefault="0058498F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8D7217" w:rsidRDefault="008D721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F87" w:rsidRDefault="00BD1F87">
      <w:r>
        <w:separator/>
      </w:r>
    </w:p>
  </w:endnote>
  <w:endnote w:type="continuationSeparator" w:id="0">
    <w:p w:rsidR="00BD1F87" w:rsidRDefault="00BD1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F87" w:rsidRDefault="00BD1F87">
      <w:r>
        <w:separator/>
      </w:r>
    </w:p>
  </w:footnote>
  <w:footnote w:type="continuationSeparator" w:id="0">
    <w:p w:rsidR="00BD1F87" w:rsidRDefault="00BD1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E51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A668D-670F-4E21-AAA8-D2EE7EDA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1977</Words>
  <Characters>1128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3099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</cp:revision>
  <cp:lastPrinted>2015-07-03T06:00:00Z</cp:lastPrinted>
  <dcterms:created xsi:type="dcterms:W3CDTF">2015-08-04T04:57:00Z</dcterms:created>
  <dcterms:modified xsi:type="dcterms:W3CDTF">2015-09-11T06:49:00Z</dcterms:modified>
</cp:coreProperties>
</file>