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D06" w:rsidRDefault="007B0D06" w:rsidP="00246AC4">
      <w:pPr>
        <w:jc w:val="right"/>
        <w:rPr>
          <w:b/>
        </w:rPr>
      </w:pPr>
    </w:p>
    <w:p w:rsidR="007B0D06" w:rsidRPr="007B0D06" w:rsidRDefault="001059A3" w:rsidP="001059A3">
      <w:pPr>
        <w:jc w:val="center"/>
        <w:rPr>
          <w:noProof/>
          <w:lang w:eastAsia="lt-LT"/>
        </w:rPr>
      </w:pPr>
      <w:r>
        <w:rPr>
          <w:noProof/>
          <w:lang w:eastAsia="lt-LT"/>
        </w:rPr>
        <w:drawing>
          <wp:inline distT="0" distB="0" distL="0" distR="0">
            <wp:extent cx="724535" cy="760095"/>
            <wp:effectExtent l="1905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724535" cy="760095"/>
                    </a:xfrm>
                    <a:prstGeom prst="rect">
                      <a:avLst/>
                    </a:prstGeom>
                    <a:noFill/>
                    <a:ln w="9525">
                      <a:noFill/>
                      <a:miter lim="800000"/>
                      <a:headEnd/>
                      <a:tailEnd/>
                    </a:ln>
                  </pic:spPr>
                </pic:pic>
              </a:graphicData>
            </a:graphic>
          </wp:inline>
        </w:drawing>
      </w:r>
    </w:p>
    <w:p w:rsidR="007B0D06" w:rsidRPr="007B0D06" w:rsidRDefault="007B0D06" w:rsidP="007B0D06">
      <w:pPr>
        <w:jc w:val="center"/>
      </w:pPr>
    </w:p>
    <w:p w:rsidR="007B0D06" w:rsidRPr="007B0D06" w:rsidRDefault="007B0D06" w:rsidP="007B0D06">
      <w:pPr>
        <w:keepNext/>
        <w:ind w:left="1134" w:right="1134"/>
        <w:jc w:val="center"/>
        <w:outlineLvl w:val="0"/>
        <w:rPr>
          <w:b/>
          <w:bCs/>
          <w:caps/>
        </w:rPr>
      </w:pPr>
      <w:r w:rsidRPr="007B0D06">
        <w:rPr>
          <w:b/>
          <w:bCs/>
          <w:caps/>
        </w:rPr>
        <w:t>TEISĖJŲ TARYBA</w:t>
      </w:r>
    </w:p>
    <w:p w:rsidR="007B0D06" w:rsidRPr="007B0D06" w:rsidRDefault="007B0D06" w:rsidP="007B0D06">
      <w:pPr>
        <w:keepNext/>
        <w:spacing w:line="360" w:lineRule="auto"/>
        <w:ind w:left="1134" w:right="1134"/>
        <w:jc w:val="center"/>
        <w:outlineLvl w:val="0"/>
        <w:rPr>
          <w:b/>
          <w:bCs/>
          <w:caps/>
        </w:rPr>
      </w:pPr>
    </w:p>
    <w:p w:rsidR="007B0D06" w:rsidRPr="007B0D06" w:rsidRDefault="007B0D06" w:rsidP="007B0D06">
      <w:pPr>
        <w:keepNext/>
        <w:ind w:left="1134" w:right="1134"/>
        <w:jc w:val="center"/>
        <w:outlineLvl w:val="0"/>
        <w:rPr>
          <w:b/>
          <w:bCs/>
          <w:caps/>
        </w:rPr>
      </w:pPr>
      <w:r w:rsidRPr="007B0D06">
        <w:rPr>
          <w:b/>
          <w:bCs/>
          <w:caps/>
        </w:rPr>
        <w:t>NUTARIMAS</w:t>
      </w:r>
    </w:p>
    <w:p w:rsidR="007B0D06" w:rsidRPr="007B0D06" w:rsidRDefault="007B0D06" w:rsidP="007B0D06">
      <w:pPr>
        <w:keepNext/>
        <w:ind w:left="1134" w:right="1134"/>
        <w:jc w:val="center"/>
        <w:outlineLvl w:val="0"/>
        <w:rPr>
          <w:b/>
          <w:bCs/>
          <w:caps/>
        </w:rPr>
      </w:pPr>
      <w:r w:rsidRPr="007B0D06">
        <w:rPr>
          <w:b/>
          <w:bCs/>
          <w:caps/>
        </w:rPr>
        <w:t xml:space="preserve">dėl </w:t>
      </w:r>
      <w:r w:rsidR="002D55B9">
        <w:rPr>
          <w:b/>
          <w:bCs/>
          <w:caps/>
        </w:rPr>
        <w:t xml:space="preserve">TEISĖJŲ TARYBOS </w:t>
      </w:r>
      <w:r w:rsidR="002D55B9" w:rsidRPr="002D55B9">
        <w:rPr>
          <w:b/>
          <w:bCs/>
          <w:caps/>
        </w:rPr>
        <w:t xml:space="preserve">2014 m. spalio 31 d. </w:t>
      </w:r>
      <w:r w:rsidR="002D55B9">
        <w:rPr>
          <w:b/>
          <w:bCs/>
          <w:caps/>
        </w:rPr>
        <w:t xml:space="preserve">NUTARIMO </w:t>
      </w:r>
      <w:r w:rsidR="002D55B9" w:rsidRPr="002D55B9">
        <w:rPr>
          <w:b/>
          <w:bCs/>
          <w:caps/>
        </w:rPr>
        <w:t>Nr. 13P-136-(7.1.2)</w:t>
      </w:r>
      <w:r w:rsidR="002D55B9">
        <w:rPr>
          <w:b/>
          <w:bCs/>
          <w:caps/>
        </w:rPr>
        <w:t xml:space="preserve"> </w:t>
      </w:r>
      <w:r w:rsidR="002D55B9" w:rsidRPr="002D55B9">
        <w:rPr>
          <w:b/>
          <w:bCs/>
          <w:caps/>
        </w:rPr>
        <w:t>„</w:t>
      </w:r>
      <w:r w:rsidR="00704F62" w:rsidRPr="00704F62">
        <w:rPr>
          <w:b/>
          <w:bCs/>
          <w:caps/>
        </w:rPr>
        <w:t>DĖL LIETUVOS RESPUBLIKOS TEISMUOSE NAGRINĖJAMŲ BYLŲ NUMERAVIMO TAISYKLIŲ PATVIRTINIMO</w:t>
      </w:r>
      <w:r w:rsidR="002D55B9" w:rsidRPr="002D55B9">
        <w:rPr>
          <w:b/>
          <w:bCs/>
          <w:caps/>
        </w:rPr>
        <w:t xml:space="preserve">“ PAKEITIMO </w:t>
      </w:r>
    </w:p>
    <w:p w:rsidR="007B0D06" w:rsidRPr="007B0D06" w:rsidRDefault="007B0D06" w:rsidP="007B0D06">
      <w:pPr>
        <w:keepNext/>
        <w:ind w:left="1134" w:right="1134"/>
        <w:jc w:val="center"/>
        <w:outlineLvl w:val="0"/>
        <w:rPr>
          <w:b/>
          <w:bCs/>
          <w:caps/>
        </w:rPr>
      </w:pPr>
    </w:p>
    <w:p w:rsidR="007B0D06" w:rsidRPr="007B0D06" w:rsidRDefault="007B0D06" w:rsidP="007B0D06">
      <w:pPr>
        <w:jc w:val="center"/>
      </w:pPr>
      <w:r w:rsidRPr="007B0D06">
        <w:t>201</w:t>
      </w:r>
      <w:r w:rsidRPr="007B0D06">
        <w:rPr>
          <w:lang w:val="en-US"/>
        </w:rPr>
        <w:t>5</w:t>
      </w:r>
      <w:r w:rsidRPr="007B0D06">
        <w:t xml:space="preserve"> m</w:t>
      </w:r>
      <w:r w:rsidR="001059A3" w:rsidRPr="007B0D06">
        <w:t xml:space="preserve">. </w:t>
      </w:r>
      <w:r w:rsidR="001059A3">
        <w:t>gegužės 29</w:t>
      </w:r>
      <w:r w:rsidRPr="007B0D06">
        <w:t>d. Nr. 13P-</w:t>
      </w:r>
      <w:r w:rsidR="001059A3">
        <w:t>80</w:t>
      </w:r>
      <w:r w:rsidRPr="007B0D06">
        <w:t>-(7.1.2)</w:t>
      </w:r>
    </w:p>
    <w:p w:rsidR="007B0D06" w:rsidRPr="007B0D06" w:rsidRDefault="007B0D06" w:rsidP="007B0D06">
      <w:pPr>
        <w:jc w:val="center"/>
      </w:pPr>
      <w:r w:rsidRPr="007B0D06">
        <w:t>Vilnius</w:t>
      </w:r>
    </w:p>
    <w:p w:rsidR="007B0D06" w:rsidRPr="007B0D06" w:rsidRDefault="007B0D06" w:rsidP="007B0D06">
      <w:pPr>
        <w:tabs>
          <w:tab w:val="left" w:pos="1296"/>
          <w:tab w:val="center" w:pos="4153"/>
          <w:tab w:val="right" w:pos="8306"/>
        </w:tabs>
        <w:spacing w:line="360" w:lineRule="auto"/>
      </w:pPr>
    </w:p>
    <w:p w:rsidR="007B0D06" w:rsidRPr="007B0D06" w:rsidRDefault="007B0D06" w:rsidP="007B0D06">
      <w:pPr>
        <w:spacing w:line="360" w:lineRule="auto"/>
        <w:ind w:firstLine="720"/>
        <w:jc w:val="both"/>
      </w:pPr>
      <w:r w:rsidRPr="007B0D06">
        <w:t>Teisėjų taryba n u t a r i a:</w:t>
      </w:r>
    </w:p>
    <w:p w:rsidR="007B0D06" w:rsidRDefault="007B0D06" w:rsidP="007B0D06">
      <w:pPr>
        <w:spacing w:line="360" w:lineRule="auto"/>
        <w:ind w:firstLine="720"/>
        <w:jc w:val="both"/>
      </w:pPr>
      <w:r w:rsidRPr="007B0D06">
        <w:t xml:space="preserve">1. </w:t>
      </w:r>
      <w:r w:rsidR="00BE22DE">
        <w:t>Pakeis</w:t>
      </w:r>
      <w:r>
        <w:t>ti</w:t>
      </w:r>
      <w:r w:rsidRPr="007B0D06">
        <w:t xml:space="preserve"> </w:t>
      </w:r>
      <w:r w:rsidR="00704F62" w:rsidRPr="00704F62">
        <w:t>Lietuvos Respublikos teismuose nagrinėjamų bylų numeravimo taisykl</w:t>
      </w:r>
      <w:r w:rsidR="00704F62">
        <w:t xml:space="preserve">ių, patvirtintų Teisėjų tarybos 2014 m. spalio 31 d. nutarimu Nr. </w:t>
      </w:r>
      <w:r w:rsidR="00704F62" w:rsidRPr="00704F62">
        <w:t>13P-136-(7.1.2)</w:t>
      </w:r>
      <w:r w:rsidR="00704F62">
        <w:t xml:space="preserve"> „Dėl Lietuvos Respublikos teismuose nagrinėjamų bylų numeravimo taisyklių patvirtinimo“</w:t>
      </w:r>
      <w:r w:rsidR="00A1730F">
        <w:t>,</w:t>
      </w:r>
      <w:r w:rsidR="00704F62">
        <w:t xml:space="preserve"> priedą ir </w:t>
      </w:r>
      <w:r w:rsidR="00A1730F">
        <w:t xml:space="preserve">jį </w:t>
      </w:r>
      <w:r w:rsidR="00704F62">
        <w:t xml:space="preserve">išdėstyti </w:t>
      </w:r>
      <w:r w:rsidR="004E3E98">
        <w:t xml:space="preserve">nauja </w:t>
      </w:r>
      <w:r w:rsidR="00704F62">
        <w:t xml:space="preserve">redakcija </w:t>
      </w:r>
      <w:r w:rsidRPr="007B0D06">
        <w:t>(pridedama).</w:t>
      </w:r>
    </w:p>
    <w:p w:rsidR="00664301" w:rsidRDefault="00664301" w:rsidP="007B0D06">
      <w:pPr>
        <w:spacing w:line="360" w:lineRule="auto"/>
        <w:ind w:firstLine="720"/>
        <w:jc w:val="both"/>
      </w:pPr>
      <w:r>
        <w:t xml:space="preserve">2. </w:t>
      </w:r>
      <w:r w:rsidRPr="00664301">
        <w:t>Nustatyti, kad šis nutarimas įsigalioja 201</w:t>
      </w:r>
      <w:r w:rsidR="004E3E98">
        <w:t>6</w:t>
      </w:r>
      <w:r w:rsidRPr="00664301">
        <w:t xml:space="preserve"> m. </w:t>
      </w:r>
      <w:r w:rsidR="004E3E98">
        <w:t>sausio 1</w:t>
      </w:r>
      <w:r w:rsidRPr="00664301">
        <w:t xml:space="preserve"> d.</w:t>
      </w:r>
    </w:p>
    <w:p w:rsidR="00704F62" w:rsidRDefault="00704F62" w:rsidP="007B0D06">
      <w:pPr>
        <w:spacing w:line="360" w:lineRule="auto"/>
        <w:ind w:firstLine="720"/>
        <w:jc w:val="both"/>
      </w:pPr>
    </w:p>
    <w:tbl>
      <w:tblPr>
        <w:tblW w:w="0" w:type="auto"/>
        <w:tblLayout w:type="fixed"/>
        <w:tblLook w:val="0000"/>
      </w:tblPr>
      <w:tblGrid>
        <w:gridCol w:w="7196"/>
        <w:gridCol w:w="2602"/>
      </w:tblGrid>
      <w:tr w:rsidR="001059A3" w:rsidTr="00C26A2B">
        <w:tblPrEx>
          <w:tblCellMar>
            <w:top w:w="0" w:type="dxa"/>
            <w:bottom w:w="0" w:type="dxa"/>
          </w:tblCellMar>
        </w:tblPrEx>
        <w:tc>
          <w:tcPr>
            <w:tcW w:w="7196" w:type="dxa"/>
          </w:tcPr>
          <w:p w:rsidR="001059A3" w:rsidRDefault="001059A3" w:rsidP="00C26A2B">
            <w:r>
              <w:t>Pirmininkas</w:t>
            </w:r>
          </w:p>
        </w:tc>
        <w:tc>
          <w:tcPr>
            <w:tcW w:w="2602" w:type="dxa"/>
          </w:tcPr>
          <w:p w:rsidR="001059A3" w:rsidRDefault="001059A3" w:rsidP="00C26A2B">
            <w:r>
              <w:t>Egidijus Laužikas</w:t>
            </w:r>
          </w:p>
          <w:p w:rsidR="001059A3" w:rsidRDefault="001059A3" w:rsidP="00C26A2B"/>
        </w:tc>
      </w:tr>
    </w:tbl>
    <w:p w:rsidR="001059A3" w:rsidRDefault="001059A3" w:rsidP="001059A3"/>
    <w:tbl>
      <w:tblPr>
        <w:tblW w:w="0" w:type="auto"/>
        <w:tblLayout w:type="fixed"/>
        <w:tblLook w:val="0000"/>
      </w:tblPr>
      <w:tblGrid>
        <w:gridCol w:w="7196"/>
        <w:gridCol w:w="2602"/>
      </w:tblGrid>
      <w:tr w:rsidR="001059A3" w:rsidTr="00C26A2B">
        <w:tblPrEx>
          <w:tblCellMar>
            <w:top w:w="0" w:type="dxa"/>
            <w:bottom w:w="0" w:type="dxa"/>
          </w:tblCellMar>
        </w:tblPrEx>
        <w:tc>
          <w:tcPr>
            <w:tcW w:w="7196" w:type="dxa"/>
          </w:tcPr>
          <w:p w:rsidR="001059A3" w:rsidRDefault="001059A3" w:rsidP="00C26A2B">
            <w:r>
              <w:t xml:space="preserve">Sekretorius </w:t>
            </w:r>
          </w:p>
        </w:tc>
        <w:tc>
          <w:tcPr>
            <w:tcW w:w="2602" w:type="dxa"/>
          </w:tcPr>
          <w:p w:rsidR="001059A3" w:rsidRDefault="001059A3" w:rsidP="00C26A2B">
            <w:r>
              <w:t>Ramūnas Gadliauskas</w:t>
            </w:r>
          </w:p>
        </w:tc>
      </w:tr>
    </w:tbl>
    <w:p w:rsidR="001059A3" w:rsidRDefault="001059A3" w:rsidP="001059A3"/>
    <w:p w:rsidR="00704F62" w:rsidRDefault="00704F62" w:rsidP="007B0D06">
      <w:pPr>
        <w:spacing w:line="360" w:lineRule="auto"/>
        <w:ind w:firstLine="720"/>
        <w:jc w:val="both"/>
      </w:pPr>
    </w:p>
    <w:p w:rsidR="001059A3" w:rsidRDefault="001059A3" w:rsidP="001059A3"/>
    <w:p w:rsidR="00704F62" w:rsidRDefault="00704F62" w:rsidP="007B0D06">
      <w:pPr>
        <w:spacing w:line="360" w:lineRule="auto"/>
        <w:ind w:firstLine="720"/>
        <w:jc w:val="both"/>
      </w:pPr>
    </w:p>
    <w:p w:rsidR="000F1804" w:rsidRDefault="000F1804" w:rsidP="00664301">
      <w:pPr>
        <w:rPr>
          <w:b/>
        </w:rPr>
      </w:pPr>
    </w:p>
    <w:p w:rsidR="00664301" w:rsidRDefault="00664301" w:rsidP="00664301">
      <w:pPr>
        <w:rPr>
          <w:b/>
        </w:rPr>
      </w:pPr>
    </w:p>
    <w:p w:rsidR="00664301" w:rsidRDefault="00664301" w:rsidP="00664301">
      <w:pPr>
        <w:rPr>
          <w:b/>
        </w:rPr>
      </w:pPr>
    </w:p>
    <w:p w:rsidR="00664301" w:rsidRDefault="00664301" w:rsidP="00664301">
      <w:pPr>
        <w:rPr>
          <w:b/>
        </w:rPr>
      </w:pPr>
    </w:p>
    <w:p w:rsidR="00664301" w:rsidRDefault="00664301" w:rsidP="00664301">
      <w:pPr>
        <w:rPr>
          <w:b/>
        </w:rPr>
      </w:pPr>
    </w:p>
    <w:p w:rsidR="00664301" w:rsidRDefault="00664301" w:rsidP="00664301">
      <w:pPr>
        <w:rPr>
          <w:b/>
        </w:rPr>
      </w:pPr>
    </w:p>
    <w:p w:rsidR="00664301" w:rsidRDefault="00664301" w:rsidP="00664301">
      <w:pPr>
        <w:rPr>
          <w:b/>
        </w:rPr>
      </w:pPr>
    </w:p>
    <w:p w:rsidR="00664301" w:rsidRDefault="00664301" w:rsidP="00664301">
      <w:pPr>
        <w:rPr>
          <w:caps/>
        </w:rPr>
      </w:pPr>
    </w:p>
    <w:p w:rsidR="0079773B" w:rsidRDefault="0079773B" w:rsidP="00704F62">
      <w:pPr>
        <w:widowControl w:val="0"/>
        <w:ind w:left="6804"/>
        <w:rPr>
          <w:rFonts w:eastAsia="Calibri"/>
        </w:rPr>
        <w:sectPr w:rsidR="0079773B">
          <w:headerReference w:type="first" r:id="rId8"/>
          <w:pgSz w:w="11907" w:h="16840" w:code="9"/>
          <w:pgMar w:top="1134" w:right="747" w:bottom="1134" w:left="1701" w:header="811" w:footer="567" w:gutter="0"/>
          <w:cols w:space="708"/>
          <w:noEndnote/>
          <w:titlePg/>
          <w:docGrid w:linePitch="326"/>
        </w:sectPr>
      </w:pPr>
    </w:p>
    <w:p w:rsidR="0079773B" w:rsidRPr="0079773B" w:rsidRDefault="0079773B" w:rsidP="0079773B">
      <w:pPr>
        <w:ind w:left="7776"/>
        <w:jc w:val="right"/>
        <w:rPr>
          <w:sz w:val="20"/>
        </w:rPr>
      </w:pPr>
    </w:p>
    <w:p w:rsidR="0079773B" w:rsidRDefault="0079773B" w:rsidP="0079773B">
      <w:pPr>
        <w:ind w:left="7776"/>
        <w:jc w:val="right"/>
        <w:rPr>
          <w:sz w:val="20"/>
        </w:rPr>
      </w:pPr>
      <w:r w:rsidRPr="0079773B">
        <w:rPr>
          <w:sz w:val="20"/>
        </w:rPr>
        <w:t xml:space="preserve">Lietuvos Respublikos teismuose </w:t>
      </w:r>
    </w:p>
    <w:p w:rsidR="0079773B" w:rsidRDefault="0079773B" w:rsidP="0079773B">
      <w:pPr>
        <w:ind w:left="18144"/>
        <w:jc w:val="center"/>
        <w:rPr>
          <w:sz w:val="20"/>
        </w:rPr>
      </w:pPr>
      <w:r>
        <w:rPr>
          <w:sz w:val="20"/>
        </w:rPr>
        <w:t xml:space="preserve">              </w:t>
      </w:r>
      <w:r w:rsidRPr="0079773B">
        <w:rPr>
          <w:sz w:val="20"/>
        </w:rPr>
        <w:t>nagrinėjamų bylų numeravimo</w:t>
      </w:r>
    </w:p>
    <w:p w:rsidR="0079773B" w:rsidRPr="0079773B" w:rsidRDefault="0079773B" w:rsidP="0079773B">
      <w:pPr>
        <w:ind w:left="7776"/>
        <w:jc w:val="center"/>
        <w:rPr>
          <w:sz w:val="20"/>
        </w:rPr>
      </w:pPr>
      <w:r>
        <w:rPr>
          <w:sz w:val="20"/>
        </w:rPr>
        <w:t xml:space="preserve">                                                                                                                                                                                                      </w:t>
      </w:r>
      <w:r w:rsidRPr="0079773B">
        <w:rPr>
          <w:sz w:val="20"/>
        </w:rPr>
        <w:t>taisyklių priedas</w:t>
      </w:r>
    </w:p>
    <w:p w:rsidR="00246AC4" w:rsidRDefault="00246AC4" w:rsidP="0079773B">
      <w:pPr>
        <w:ind w:left="7776"/>
        <w:jc w:val="right"/>
        <w:rPr>
          <w:sz w:val="20"/>
        </w:rPr>
      </w:pPr>
    </w:p>
    <w:p w:rsidR="0079773B" w:rsidRDefault="0079773B" w:rsidP="003360F5">
      <w:pPr>
        <w:ind w:left="7776"/>
        <w:rPr>
          <w:sz w:val="20"/>
        </w:rPr>
      </w:pPr>
    </w:p>
    <w:p w:rsidR="0079773B" w:rsidRDefault="0079773B" w:rsidP="003360F5">
      <w:pPr>
        <w:ind w:left="7776"/>
        <w:rPr>
          <w:sz w:val="20"/>
        </w:rPr>
      </w:pPr>
    </w:p>
    <w:p w:rsidR="0079773B" w:rsidRPr="0079773B" w:rsidRDefault="00A37751" w:rsidP="0079773B">
      <w:pPr>
        <w:widowControl w:val="0"/>
        <w:tabs>
          <w:tab w:val="num" w:pos="0"/>
          <w:tab w:val="num" w:pos="78"/>
        </w:tabs>
        <w:jc w:val="center"/>
        <w:rPr>
          <w:rFonts w:eastAsia="Calibri"/>
          <w:b/>
        </w:rPr>
      </w:pPr>
      <w:sdt>
        <w:sdtPr>
          <w:rPr>
            <w:szCs w:val="20"/>
          </w:rPr>
          <w:alias w:val="Pavadinimas"/>
          <w:tag w:val="title_ed0d1bb86b2c4fb8a59f0bdc72727cc4"/>
          <w:id w:val="403194003"/>
        </w:sdtPr>
        <w:sdtContent>
          <w:r w:rsidR="0079773B" w:rsidRPr="0079773B">
            <w:rPr>
              <w:rFonts w:eastAsia="Calibri"/>
              <w:b/>
            </w:rPr>
            <w:t>BYLŲ REGISTRAVIMO LIETUVOS TEISMŲ INFORMACINĖJE SISTEMOJE TVARKOS LENTELĖ</w:t>
          </w:r>
        </w:sdtContent>
      </w:sdt>
    </w:p>
    <w:p w:rsidR="0079773B" w:rsidRDefault="0079773B" w:rsidP="0079773B">
      <w:pPr>
        <w:rPr>
          <w:sz w:val="20"/>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4"/>
        <w:gridCol w:w="2420"/>
        <w:gridCol w:w="1526"/>
        <w:gridCol w:w="1803"/>
        <w:gridCol w:w="3983"/>
        <w:gridCol w:w="2072"/>
        <w:gridCol w:w="2957"/>
        <w:gridCol w:w="4984"/>
      </w:tblGrid>
      <w:tr w:rsidR="00E17144" w:rsidRPr="00E17144" w:rsidTr="00DC7E83">
        <w:trPr>
          <w:trHeight w:val="315"/>
        </w:trPr>
        <w:tc>
          <w:tcPr>
            <w:tcW w:w="0" w:type="auto"/>
            <w:vMerge w:val="restart"/>
            <w:shd w:val="clear" w:color="auto" w:fill="auto"/>
            <w:hideMark/>
          </w:tcPr>
          <w:p w:rsidR="0079773B" w:rsidRPr="00E17144" w:rsidRDefault="0079773B" w:rsidP="00BE7B3C">
            <w:pPr>
              <w:jc w:val="center"/>
              <w:rPr>
                <w:b/>
                <w:bCs/>
                <w:lang w:eastAsia="lt-LT"/>
              </w:rPr>
            </w:pPr>
            <w:r w:rsidRPr="00E17144">
              <w:rPr>
                <w:b/>
                <w:bCs/>
                <w:lang w:eastAsia="lt-LT"/>
              </w:rPr>
              <w:t>Bylos rūšis</w:t>
            </w:r>
          </w:p>
        </w:tc>
        <w:tc>
          <w:tcPr>
            <w:tcW w:w="0" w:type="auto"/>
            <w:vMerge w:val="restart"/>
            <w:shd w:val="clear" w:color="auto" w:fill="auto"/>
            <w:hideMark/>
          </w:tcPr>
          <w:p w:rsidR="0079773B" w:rsidRPr="00E17144" w:rsidRDefault="0079773B" w:rsidP="00BE7B3C">
            <w:pPr>
              <w:jc w:val="center"/>
              <w:rPr>
                <w:b/>
                <w:bCs/>
                <w:lang w:eastAsia="lt-LT"/>
              </w:rPr>
            </w:pPr>
            <w:r w:rsidRPr="00E17144">
              <w:rPr>
                <w:b/>
                <w:bCs/>
                <w:lang w:eastAsia="lt-LT"/>
              </w:rPr>
              <w:t>Instancija</w:t>
            </w:r>
          </w:p>
        </w:tc>
        <w:tc>
          <w:tcPr>
            <w:tcW w:w="0" w:type="auto"/>
            <w:gridSpan w:val="3"/>
            <w:shd w:val="clear" w:color="auto" w:fill="auto"/>
            <w:hideMark/>
          </w:tcPr>
          <w:p w:rsidR="0079773B" w:rsidRPr="00E17144" w:rsidRDefault="0079773B" w:rsidP="00BE7B3C">
            <w:pPr>
              <w:jc w:val="center"/>
              <w:rPr>
                <w:b/>
                <w:bCs/>
                <w:lang w:eastAsia="lt-LT"/>
              </w:rPr>
            </w:pPr>
            <w:r w:rsidRPr="00E17144">
              <w:rPr>
                <w:b/>
                <w:bCs/>
                <w:lang w:eastAsia="lt-LT"/>
              </w:rPr>
              <w:t>Tipas</w:t>
            </w:r>
          </w:p>
        </w:tc>
        <w:tc>
          <w:tcPr>
            <w:tcW w:w="0" w:type="auto"/>
            <w:vMerge w:val="restart"/>
            <w:shd w:val="clear" w:color="auto" w:fill="auto"/>
            <w:hideMark/>
          </w:tcPr>
          <w:p w:rsidR="0079773B" w:rsidRPr="00E17144" w:rsidRDefault="0079773B" w:rsidP="00BE7B3C">
            <w:pPr>
              <w:jc w:val="center"/>
              <w:rPr>
                <w:b/>
                <w:bCs/>
                <w:lang w:eastAsia="lt-LT"/>
              </w:rPr>
            </w:pPr>
            <w:r w:rsidRPr="00E17144">
              <w:rPr>
                <w:b/>
                <w:bCs/>
                <w:lang w:eastAsia="lt-LT"/>
              </w:rPr>
              <w:t>Pastabos</w:t>
            </w:r>
          </w:p>
        </w:tc>
        <w:tc>
          <w:tcPr>
            <w:tcW w:w="0" w:type="auto"/>
            <w:vMerge w:val="restart"/>
            <w:shd w:val="clear" w:color="auto" w:fill="auto"/>
            <w:hideMark/>
          </w:tcPr>
          <w:p w:rsidR="0079773B" w:rsidRPr="00E17144" w:rsidRDefault="0079773B" w:rsidP="00BE7B3C">
            <w:pPr>
              <w:jc w:val="center"/>
              <w:rPr>
                <w:b/>
                <w:bCs/>
                <w:lang w:eastAsia="lt-LT"/>
              </w:rPr>
            </w:pPr>
            <w:r w:rsidRPr="00E17144">
              <w:rPr>
                <w:b/>
                <w:bCs/>
                <w:lang w:eastAsia="lt-LT"/>
              </w:rPr>
              <w:t xml:space="preserve">Bylos potipis </w:t>
            </w:r>
            <w:proofErr w:type="spellStart"/>
            <w:r w:rsidRPr="00E17144">
              <w:rPr>
                <w:b/>
                <w:bCs/>
                <w:lang w:eastAsia="lt-LT"/>
              </w:rPr>
              <w:t>Liteko</w:t>
            </w:r>
            <w:proofErr w:type="spellEnd"/>
          </w:p>
        </w:tc>
        <w:tc>
          <w:tcPr>
            <w:tcW w:w="0" w:type="auto"/>
            <w:vMerge w:val="restart"/>
            <w:shd w:val="clear" w:color="auto" w:fill="auto"/>
            <w:hideMark/>
          </w:tcPr>
          <w:p w:rsidR="0079773B" w:rsidRPr="00E17144" w:rsidRDefault="0079773B" w:rsidP="00BE7B3C">
            <w:pPr>
              <w:jc w:val="center"/>
              <w:rPr>
                <w:b/>
                <w:bCs/>
                <w:lang w:eastAsia="lt-LT"/>
              </w:rPr>
            </w:pPr>
            <w:r w:rsidRPr="00E17144">
              <w:rPr>
                <w:b/>
                <w:bCs/>
                <w:lang w:eastAsia="lt-LT"/>
              </w:rPr>
              <w:t>Bylą inicijuojantis dokumentas</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b/>
                <w:bCs/>
                <w:lang w:eastAsia="lt-LT"/>
              </w:rPr>
            </w:pPr>
          </w:p>
        </w:tc>
        <w:tc>
          <w:tcPr>
            <w:tcW w:w="0" w:type="auto"/>
            <w:vMerge/>
            <w:shd w:val="clear" w:color="auto" w:fill="auto"/>
            <w:vAlign w:val="center"/>
            <w:hideMark/>
          </w:tcPr>
          <w:p w:rsidR="0079773B" w:rsidRPr="00E17144" w:rsidRDefault="0079773B" w:rsidP="00BE7B3C">
            <w:pPr>
              <w:rPr>
                <w:b/>
                <w:bCs/>
                <w:lang w:eastAsia="lt-LT"/>
              </w:rPr>
            </w:pPr>
          </w:p>
        </w:tc>
        <w:tc>
          <w:tcPr>
            <w:tcW w:w="0" w:type="auto"/>
            <w:shd w:val="clear" w:color="auto" w:fill="auto"/>
            <w:vAlign w:val="center"/>
            <w:hideMark/>
          </w:tcPr>
          <w:p w:rsidR="0079773B" w:rsidRPr="00E17144" w:rsidRDefault="0079773B" w:rsidP="00BE7B3C">
            <w:pPr>
              <w:rPr>
                <w:b/>
                <w:bCs/>
                <w:lang w:eastAsia="lt-LT"/>
              </w:rPr>
            </w:pPr>
            <w:r w:rsidRPr="00E17144">
              <w:rPr>
                <w:b/>
                <w:bCs/>
                <w:lang w:eastAsia="lt-LT"/>
              </w:rPr>
              <w:t>Bylos tipo eilės unikalumas</w:t>
            </w:r>
          </w:p>
        </w:tc>
        <w:tc>
          <w:tcPr>
            <w:tcW w:w="0" w:type="auto"/>
            <w:gridSpan w:val="2"/>
            <w:shd w:val="clear" w:color="auto" w:fill="auto"/>
            <w:hideMark/>
          </w:tcPr>
          <w:p w:rsidR="0079773B" w:rsidRPr="00E17144" w:rsidRDefault="0079773B" w:rsidP="00BE7B3C">
            <w:pPr>
              <w:rPr>
                <w:b/>
                <w:bCs/>
                <w:lang w:eastAsia="lt-LT"/>
              </w:rPr>
            </w:pPr>
            <w:r w:rsidRPr="00E17144">
              <w:rPr>
                <w:b/>
                <w:bCs/>
                <w:lang w:eastAsia="lt-LT"/>
              </w:rPr>
              <w:t>Žymėjimas</w:t>
            </w:r>
          </w:p>
        </w:tc>
        <w:tc>
          <w:tcPr>
            <w:tcW w:w="0" w:type="auto"/>
            <w:vMerge/>
            <w:shd w:val="clear" w:color="auto" w:fill="auto"/>
            <w:vAlign w:val="center"/>
            <w:hideMark/>
          </w:tcPr>
          <w:p w:rsidR="0079773B" w:rsidRPr="00E17144" w:rsidRDefault="0079773B" w:rsidP="00BE7B3C">
            <w:pPr>
              <w:rPr>
                <w:b/>
                <w:bCs/>
                <w:lang w:eastAsia="lt-LT"/>
              </w:rPr>
            </w:pPr>
          </w:p>
        </w:tc>
        <w:tc>
          <w:tcPr>
            <w:tcW w:w="0" w:type="auto"/>
            <w:vMerge/>
            <w:shd w:val="clear" w:color="auto" w:fill="auto"/>
            <w:vAlign w:val="center"/>
            <w:hideMark/>
          </w:tcPr>
          <w:p w:rsidR="0079773B" w:rsidRPr="00E17144" w:rsidRDefault="0079773B" w:rsidP="00BE7B3C">
            <w:pPr>
              <w:rPr>
                <w:b/>
                <w:bCs/>
                <w:lang w:eastAsia="lt-LT"/>
              </w:rPr>
            </w:pPr>
          </w:p>
        </w:tc>
        <w:tc>
          <w:tcPr>
            <w:tcW w:w="0" w:type="auto"/>
            <w:vMerge/>
            <w:shd w:val="clear" w:color="auto" w:fill="auto"/>
            <w:vAlign w:val="center"/>
            <w:hideMark/>
          </w:tcPr>
          <w:p w:rsidR="0079773B" w:rsidRPr="00E17144" w:rsidRDefault="0079773B" w:rsidP="00BE7B3C">
            <w:pPr>
              <w:rPr>
                <w:b/>
                <w:bCs/>
                <w:lang w:eastAsia="lt-LT"/>
              </w:rPr>
            </w:pPr>
          </w:p>
        </w:tc>
      </w:tr>
      <w:tr w:rsidR="00E17144" w:rsidRPr="00E17144" w:rsidTr="00DC7E83">
        <w:trPr>
          <w:trHeight w:val="630"/>
        </w:trPr>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Administracinė byla</w:t>
            </w:r>
          </w:p>
        </w:tc>
        <w:tc>
          <w:tcPr>
            <w:tcW w:w="0" w:type="auto"/>
            <w:shd w:val="clear" w:color="auto" w:fill="auto"/>
            <w:hideMark/>
          </w:tcPr>
          <w:p w:rsidR="0079773B" w:rsidRPr="00E17144" w:rsidRDefault="0079773B" w:rsidP="00BE7B3C">
            <w:pPr>
              <w:rPr>
                <w:lang w:eastAsia="lt-LT"/>
              </w:rPr>
            </w:pPr>
            <w:r w:rsidRPr="00E17144">
              <w:rPr>
                <w:lang w:eastAsia="lt-LT"/>
              </w:rPr>
              <w:t>pirmosios instancijos teisme</w:t>
            </w: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I</w:t>
            </w:r>
          </w:p>
        </w:tc>
        <w:tc>
          <w:tcPr>
            <w:tcW w:w="0" w:type="auto"/>
            <w:shd w:val="clear" w:color="auto" w:fill="auto"/>
            <w:hideMark/>
          </w:tcPr>
          <w:p w:rsidR="0079773B" w:rsidRPr="00E17144" w:rsidRDefault="0079773B" w:rsidP="00BE7B3C">
            <w:pPr>
              <w:rPr>
                <w:lang w:eastAsia="lt-LT"/>
              </w:rPr>
            </w:pPr>
            <w:r w:rsidRPr="00E17144">
              <w:rPr>
                <w:lang w:eastAsia="lt-LT"/>
              </w:rPr>
              <w:t>byla dėl administracinių ginčų</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administracinė byla (I-a instancija)</w:t>
            </w:r>
          </w:p>
        </w:tc>
        <w:tc>
          <w:tcPr>
            <w:tcW w:w="0" w:type="auto"/>
            <w:shd w:val="clear" w:color="auto" w:fill="auto"/>
            <w:hideMark/>
          </w:tcPr>
          <w:p w:rsidR="0079773B" w:rsidRPr="00E17144" w:rsidRDefault="0079773B" w:rsidP="00BE7B3C">
            <w:pPr>
              <w:rPr>
                <w:lang w:eastAsia="lt-LT"/>
              </w:rPr>
            </w:pPr>
            <w:r w:rsidRPr="00E17144">
              <w:rPr>
                <w:lang w:eastAsia="lt-LT"/>
              </w:rPr>
              <w:t>pareiškimas/prašymas/skundas</w:t>
            </w:r>
          </w:p>
        </w:tc>
      </w:tr>
      <w:tr w:rsidR="00E17144" w:rsidRPr="00E17144" w:rsidTr="00DC7E83">
        <w:trPr>
          <w:trHeight w:val="330"/>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rFonts w:eastAsia="Calibri"/>
                <w:lang w:eastAsia="lt-LT"/>
              </w:rPr>
              <w:t>vienintele instancija nagrinėjama Lietuvos vyriausiajame administraciniame teisme</w:t>
            </w: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lang w:eastAsia="lt-LT"/>
              </w:rPr>
              <w:t>I</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norminių teisės aktų teisėtumo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norminių aktų teisėtumo</w:t>
            </w:r>
          </w:p>
        </w:tc>
        <w:tc>
          <w:tcPr>
            <w:tcW w:w="0" w:type="auto"/>
            <w:shd w:val="clear" w:color="auto" w:fill="auto"/>
            <w:hideMark/>
          </w:tcPr>
          <w:p w:rsidR="0079773B" w:rsidRPr="00E17144" w:rsidRDefault="0079773B" w:rsidP="00BE7B3C">
            <w:pPr>
              <w:rPr>
                <w:lang w:eastAsia="lt-LT"/>
              </w:rPr>
            </w:pPr>
            <w:r w:rsidRPr="00E17144">
              <w:rPr>
                <w:lang w:eastAsia="lt-LT"/>
              </w:rPr>
              <w:t>prašymas/pareiškimas ištirti norminio akto teisėtumą</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P</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proceso atnaujinimo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proceso atnaujinimo</w:t>
            </w:r>
          </w:p>
        </w:tc>
        <w:tc>
          <w:tcPr>
            <w:tcW w:w="0" w:type="auto"/>
            <w:shd w:val="clear" w:color="auto" w:fill="auto"/>
            <w:hideMark/>
          </w:tcPr>
          <w:p w:rsidR="0079773B" w:rsidRPr="00E17144" w:rsidRDefault="0079773B" w:rsidP="00BE7B3C">
            <w:pPr>
              <w:rPr>
                <w:lang w:eastAsia="lt-LT"/>
              </w:rPr>
            </w:pPr>
            <w:r w:rsidRPr="00E17144">
              <w:rPr>
                <w:lang w:eastAsia="lt-LT"/>
              </w:rPr>
              <w:t> prašymas dėl proceso atnaujinimo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R</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Vyriausiosios rinkimų komisijos sprendimų ir veiksmų</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rinkimų komisijos sprendimo ar neveikimo</w:t>
            </w:r>
          </w:p>
        </w:tc>
        <w:tc>
          <w:tcPr>
            <w:tcW w:w="0" w:type="auto"/>
            <w:shd w:val="clear" w:color="auto" w:fill="auto"/>
            <w:hideMark/>
          </w:tcPr>
          <w:p w:rsidR="0079773B" w:rsidRPr="00E17144" w:rsidRDefault="0079773B" w:rsidP="00BE7B3C">
            <w:pPr>
              <w:rPr>
                <w:lang w:eastAsia="lt-LT"/>
              </w:rPr>
            </w:pPr>
            <w:r w:rsidRPr="00E17144">
              <w:rPr>
                <w:lang w:eastAsia="lt-LT"/>
              </w:rPr>
              <w:t> pareiškimas/prašymas/skundas</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lang w:eastAsia="lt-LT"/>
              </w:rPr>
              <w:t>T</w:t>
            </w:r>
          </w:p>
        </w:tc>
        <w:tc>
          <w:tcPr>
            <w:tcW w:w="0" w:type="auto"/>
            <w:shd w:val="clear" w:color="auto" w:fill="auto"/>
            <w:vAlign w:val="center"/>
            <w:hideMark/>
          </w:tcPr>
          <w:p w:rsidR="0079773B" w:rsidRPr="00E17144" w:rsidRDefault="0079773B" w:rsidP="00BE7B3C">
            <w:pPr>
              <w:rPr>
                <w:lang w:eastAsia="lt-LT"/>
              </w:rPr>
            </w:pPr>
            <w:r w:rsidRPr="00E17144">
              <w:rPr>
                <w:lang w:eastAsia="lt-LT"/>
              </w:rPr>
              <w:t>byla dėl administracinės bylos perdavimo nagrinėti kitam apygardos administraciniam teismui</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bylų teismingumo</w:t>
            </w:r>
          </w:p>
        </w:tc>
        <w:tc>
          <w:tcPr>
            <w:tcW w:w="0" w:type="auto"/>
            <w:shd w:val="clear" w:color="auto" w:fill="auto"/>
            <w:hideMark/>
          </w:tcPr>
          <w:p w:rsidR="0079773B" w:rsidRPr="00E17144" w:rsidRDefault="0079773B" w:rsidP="00BE7B3C">
            <w:pPr>
              <w:rPr>
                <w:lang w:eastAsia="lt-LT"/>
              </w:rPr>
            </w:pPr>
            <w:r w:rsidRPr="00E17144">
              <w:rPr>
                <w:lang w:eastAsia="lt-LT"/>
              </w:rPr>
              <w:t>apygardos administracinio teismo pirmininko teikimas/prašymas dėl administracinės bylos perdavimo nagrinėti kitam apygardos administraciniam teismui</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rFonts w:eastAsia="Calibri"/>
                <w:lang w:eastAsia="lt-LT"/>
              </w:rPr>
              <w:t>apeliacinės instancijos teisme</w:t>
            </w: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A</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apeliacinį skundą administracinėje ginčo teisenos byloje</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sprendimų (pagal apeliacinius skundus)</w:t>
            </w:r>
          </w:p>
        </w:tc>
        <w:tc>
          <w:tcPr>
            <w:tcW w:w="0" w:type="auto"/>
            <w:shd w:val="clear" w:color="auto" w:fill="auto"/>
            <w:hideMark/>
          </w:tcPr>
          <w:p w:rsidR="0079773B" w:rsidRPr="00E17144" w:rsidRDefault="0079773B" w:rsidP="00BE7B3C">
            <w:pPr>
              <w:rPr>
                <w:lang w:eastAsia="lt-LT"/>
              </w:rPr>
            </w:pPr>
            <w:r w:rsidRPr="00E17144">
              <w:rPr>
                <w:lang w:eastAsia="lt-LT"/>
              </w:rPr>
              <w:t> apeliacinis skundas</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AS</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atskirąjį skundą administracinėje ginčo teisenos byloje</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nutarčių (pagal atskiruosius skundus)</w:t>
            </w:r>
          </w:p>
        </w:tc>
        <w:tc>
          <w:tcPr>
            <w:tcW w:w="0" w:type="auto"/>
            <w:shd w:val="clear" w:color="auto" w:fill="auto"/>
            <w:hideMark/>
          </w:tcPr>
          <w:p w:rsidR="0079773B" w:rsidRPr="00E17144" w:rsidRDefault="0079773B" w:rsidP="00BE7B3C">
            <w:pPr>
              <w:rPr>
                <w:lang w:eastAsia="lt-LT"/>
              </w:rPr>
            </w:pPr>
            <w:r w:rsidRPr="00E17144">
              <w:rPr>
                <w:lang w:eastAsia="lt-LT"/>
              </w:rPr>
              <w:t> atskirasis skundas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S</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skundo priėmimo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 dėl sprendimų (pagal apeliacinius skundus)</w:t>
            </w:r>
          </w:p>
        </w:tc>
        <w:tc>
          <w:tcPr>
            <w:tcW w:w="0" w:type="auto"/>
            <w:shd w:val="clear" w:color="auto" w:fill="auto"/>
            <w:hideMark/>
          </w:tcPr>
          <w:p w:rsidR="0079773B" w:rsidRPr="00E17144" w:rsidRDefault="0079773B" w:rsidP="00BE7B3C">
            <w:pPr>
              <w:rPr>
                <w:lang w:eastAsia="lt-LT"/>
              </w:rPr>
            </w:pPr>
            <w:r w:rsidRPr="00E17144">
              <w:rPr>
                <w:lang w:eastAsia="lt-LT"/>
              </w:rPr>
              <w:t> apeliacinis skundas</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TA</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prašymą atnaujinti terminą apeliaciniam ar atskirajam skundui paduoti</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 dėl nutarčių (pagal atskiruosius skundus);</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sprendimų (pagal apeliacinius skundus)</w:t>
            </w:r>
          </w:p>
        </w:tc>
        <w:tc>
          <w:tcPr>
            <w:tcW w:w="0" w:type="auto"/>
            <w:shd w:val="clear" w:color="auto" w:fill="auto"/>
          </w:tcPr>
          <w:p w:rsidR="0079773B" w:rsidRPr="00E17144" w:rsidRDefault="0079773B" w:rsidP="00BE7B3C">
            <w:pPr>
              <w:rPr>
                <w:lang w:eastAsia="lt-LT"/>
              </w:rPr>
            </w:pPr>
            <w:r w:rsidRPr="00E17144">
              <w:rPr>
                <w:lang w:eastAsia="lt-LT"/>
              </w:rPr>
              <w:t>prašymas atnaujinti terminą apeliaciniam ar atskirajam skundui paduoti</w:t>
            </w:r>
          </w:p>
        </w:tc>
      </w:tr>
      <w:tr w:rsidR="00E17144" w:rsidRPr="00E17144" w:rsidTr="00DC7E83">
        <w:trPr>
          <w:trHeight w:val="630"/>
        </w:trPr>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Administracinio teisės pažeidimo byla</w:t>
            </w:r>
          </w:p>
        </w:tc>
        <w:tc>
          <w:tcPr>
            <w:tcW w:w="0" w:type="auto"/>
            <w:vMerge w:val="restart"/>
            <w:shd w:val="clear" w:color="auto" w:fill="auto"/>
            <w:hideMark/>
          </w:tcPr>
          <w:p w:rsidR="0079773B" w:rsidRPr="00E17144" w:rsidRDefault="0079773B" w:rsidP="00BE7B3C">
            <w:pPr>
              <w:rPr>
                <w:lang w:eastAsia="lt-LT"/>
              </w:rPr>
            </w:pPr>
            <w:r w:rsidRPr="00E17144">
              <w:rPr>
                <w:lang w:eastAsia="lt-LT"/>
              </w:rPr>
              <w:t>pirmosios instancijos teisme</w:t>
            </w: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A[kategorija]*</w:t>
            </w:r>
          </w:p>
        </w:tc>
        <w:tc>
          <w:tcPr>
            <w:tcW w:w="0" w:type="auto"/>
            <w:vMerge w:val="restart"/>
            <w:shd w:val="clear" w:color="auto" w:fill="auto"/>
            <w:hideMark/>
          </w:tcPr>
          <w:p w:rsidR="0079773B" w:rsidRPr="00E17144" w:rsidRDefault="0079773B" w:rsidP="00BE7B3C">
            <w:pPr>
              <w:rPr>
                <w:lang w:eastAsia="lt-LT"/>
              </w:rPr>
            </w:pPr>
            <w:r w:rsidRPr="00E17144">
              <w:rPr>
                <w:lang w:eastAsia="lt-LT"/>
              </w:rPr>
              <w:t>apylinkės teisme nagrinėjama administracinio teisės pažeidimo byla</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ATP byla</w:t>
            </w:r>
          </w:p>
        </w:tc>
        <w:tc>
          <w:tcPr>
            <w:tcW w:w="0" w:type="auto"/>
            <w:shd w:val="clear" w:color="auto" w:fill="auto"/>
          </w:tcPr>
          <w:p w:rsidR="0079773B" w:rsidRPr="00E17144" w:rsidRDefault="0079773B" w:rsidP="00BE7B3C">
            <w:pPr>
              <w:rPr>
                <w:lang w:eastAsia="lt-LT"/>
              </w:rPr>
            </w:pPr>
            <w:r w:rsidRPr="00E17144">
              <w:rPr>
                <w:lang w:eastAsia="lt-LT"/>
              </w:rPr>
              <w:t>Administracinio teisės pažeidimo protokolas, surašytas dėl pilnamečio padaryto administracinio teisės pažeidimo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A2.13 indeksu žymimos bylos</w:t>
            </w:r>
          </w:p>
        </w:tc>
        <w:tc>
          <w:tcPr>
            <w:tcW w:w="0" w:type="auto"/>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tcPr>
          <w:p w:rsidR="0079773B" w:rsidRPr="00E17144" w:rsidRDefault="0079773B" w:rsidP="00BE7B3C">
            <w:pPr>
              <w:rPr>
                <w:lang w:eastAsia="lt-LT"/>
              </w:rPr>
            </w:pPr>
            <w:r w:rsidRPr="00E17144">
              <w:rPr>
                <w:lang w:eastAsia="lt-LT"/>
              </w:rPr>
              <w:t>Teikimas/prašymas dėl klausimų, susijusių su teismo paskirtų administracinių nuobaudų vykdymu</w:t>
            </w:r>
          </w:p>
        </w:tc>
      </w:tr>
      <w:tr w:rsidR="00E17144" w:rsidRPr="00E17144" w:rsidTr="00DC7E83">
        <w:trPr>
          <w:trHeight w:val="78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AN[kategorija]*</w:t>
            </w:r>
          </w:p>
        </w:tc>
        <w:tc>
          <w:tcPr>
            <w:tcW w:w="0" w:type="auto"/>
            <w:vMerge w:val="restart"/>
            <w:shd w:val="clear" w:color="auto" w:fill="auto"/>
            <w:hideMark/>
          </w:tcPr>
          <w:p w:rsidR="0079773B" w:rsidRPr="00E17144" w:rsidRDefault="0079773B" w:rsidP="00BE7B3C">
            <w:pPr>
              <w:rPr>
                <w:lang w:eastAsia="lt-LT"/>
              </w:rPr>
            </w:pPr>
            <w:r w:rsidRPr="00E17144">
              <w:rPr>
                <w:lang w:eastAsia="lt-LT"/>
              </w:rPr>
              <w:t>apylinkės teisme nagrinėjama byla dėl nepilnamečio padaryto administracinio teisės pažeidimo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ATP byla</w:t>
            </w:r>
          </w:p>
        </w:tc>
        <w:tc>
          <w:tcPr>
            <w:tcW w:w="0" w:type="auto"/>
            <w:shd w:val="clear" w:color="auto" w:fill="auto"/>
          </w:tcPr>
          <w:p w:rsidR="0079773B" w:rsidRPr="00E17144" w:rsidRDefault="0079773B" w:rsidP="00BE7B3C">
            <w:pPr>
              <w:rPr>
                <w:lang w:eastAsia="lt-LT"/>
              </w:rPr>
            </w:pPr>
            <w:r w:rsidRPr="00E17144">
              <w:rPr>
                <w:lang w:eastAsia="lt-LT"/>
              </w:rPr>
              <w:t>Administracinio teisės pažeidimo protokolas, surašytas dėl nepilnamečio padaryto administracinio teisės pažeidimo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AN2.13 indeksu žymimos bylos</w:t>
            </w:r>
          </w:p>
        </w:tc>
        <w:tc>
          <w:tcPr>
            <w:tcW w:w="0" w:type="auto"/>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tcPr>
          <w:p w:rsidR="0079773B" w:rsidRPr="00E17144" w:rsidRDefault="0079773B" w:rsidP="00BE7B3C">
            <w:pPr>
              <w:rPr>
                <w:lang w:eastAsia="lt-LT"/>
              </w:rPr>
            </w:pPr>
            <w:r w:rsidRPr="00E17144">
              <w:rPr>
                <w:lang w:eastAsia="lt-LT"/>
              </w:rPr>
              <w:t>Teikimas/prašymas dėl klausimų, susijusių su teismo nepilnamečiui paskirtų administracinių nuobaudų vykdymu</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R</w:t>
            </w:r>
          </w:p>
        </w:tc>
        <w:tc>
          <w:tcPr>
            <w:tcW w:w="0" w:type="auto"/>
            <w:shd w:val="clear" w:color="auto" w:fill="auto"/>
            <w:hideMark/>
          </w:tcPr>
          <w:p w:rsidR="0079773B" w:rsidRPr="00E17144" w:rsidRDefault="0079773B" w:rsidP="00BE7B3C">
            <w:pPr>
              <w:rPr>
                <w:lang w:eastAsia="lt-LT"/>
              </w:rPr>
            </w:pPr>
            <w:r w:rsidRPr="00E17144">
              <w:rPr>
                <w:lang w:eastAsia="lt-LT"/>
              </w:rPr>
              <w:t>byla dėl prašymo sankcionuoti nutarimą</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ATP byla</w:t>
            </w:r>
          </w:p>
        </w:tc>
        <w:tc>
          <w:tcPr>
            <w:tcW w:w="0" w:type="auto"/>
            <w:shd w:val="clear" w:color="auto" w:fill="auto"/>
          </w:tcPr>
          <w:p w:rsidR="0079773B" w:rsidRPr="00E17144" w:rsidRDefault="0079773B" w:rsidP="00BE7B3C">
            <w:pPr>
              <w:rPr>
                <w:lang w:eastAsia="lt-LT"/>
              </w:rPr>
            </w:pPr>
            <w:r w:rsidRPr="00E17144">
              <w:rPr>
                <w:lang w:eastAsia="lt-LT"/>
              </w:rPr>
              <w:t>pareiškimas/prašymas dėl nutarimo sankcionavimo (pagal APTK 30-1 str.)</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II</w:t>
            </w:r>
          </w:p>
        </w:tc>
        <w:tc>
          <w:tcPr>
            <w:tcW w:w="0" w:type="auto"/>
            <w:shd w:val="clear" w:color="auto" w:fill="auto"/>
            <w:hideMark/>
          </w:tcPr>
          <w:p w:rsidR="0079773B" w:rsidRPr="00E17144" w:rsidRDefault="0079773B" w:rsidP="00BE7B3C">
            <w:pPr>
              <w:rPr>
                <w:lang w:eastAsia="lt-LT"/>
              </w:rPr>
            </w:pPr>
            <w:r w:rsidRPr="00E17144">
              <w:rPr>
                <w:lang w:eastAsia="lt-LT"/>
              </w:rPr>
              <w:t>byla pagal skundą dėl organo (pareigūno) nutarimo administracinio teisės pažeidimo byloje</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skundas dėl ATP</w:t>
            </w:r>
          </w:p>
        </w:tc>
        <w:tc>
          <w:tcPr>
            <w:tcW w:w="0" w:type="auto"/>
            <w:shd w:val="clear" w:color="auto" w:fill="auto"/>
          </w:tcPr>
          <w:p w:rsidR="0079773B" w:rsidRPr="00E17144" w:rsidRDefault="0079773B" w:rsidP="00BE7B3C">
            <w:pPr>
              <w:rPr>
                <w:lang w:eastAsia="lt-LT"/>
              </w:rPr>
            </w:pPr>
            <w:r w:rsidRPr="00E17144">
              <w:rPr>
                <w:lang w:eastAsia="lt-LT"/>
              </w:rPr>
              <w:t>Skundas dėl organo (pareigūno) nutarimo administracinio teisės pažeidimo byloje</w:t>
            </w:r>
          </w:p>
        </w:tc>
      </w:tr>
      <w:tr w:rsidR="00E17144" w:rsidRPr="00E17144" w:rsidTr="00DC7E83">
        <w:trPr>
          <w:trHeight w:val="1260"/>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apeliacinės instancijos teisme</w:t>
            </w: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ATP</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apygardos teisme pagal skundą dėl pirmosios instancijos teismo administracinio teisės pažeidimo byloje priimto nutarimo ar nutarties</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nutarčių (pagal atskiruosius skundus)</w:t>
            </w:r>
          </w:p>
        </w:tc>
        <w:tc>
          <w:tcPr>
            <w:tcW w:w="0" w:type="auto"/>
            <w:shd w:val="clear" w:color="auto" w:fill="auto"/>
          </w:tcPr>
          <w:p w:rsidR="0079773B" w:rsidRPr="00E17144" w:rsidRDefault="0079773B" w:rsidP="00BE7B3C">
            <w:pPr>
              <w:rPr>
                <w:lang w:eastAsia="lt-LT"/>
              </w:rPr>
            </w:pPr>
            <w:r w:rsidRPr="00E17144">
              <w:rPr>
                <w:lang w:eastAsia="lt-LT"/>
              </w:rPr>
              <w:t>Atskirasis skundas</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termino apeliaciniam/atskirajam skundui paduoti atnaujinimo</w:t>
            </w:r>
          </w:p>
        </w:tc>
        <w:tc>
          <w:tcPr>
            <w:tcW w:w="0" w:type="auto"/>
            <w:shd w:val="clear" w:color="auto" w:fill="auto"/>
          </w:tcPr>
          <w:p w:rsidR="0079773B" w:rsidRPr="00E17144" w:rsidRDefault="0079773B" w:rsidP="00BE7B3C">
            <w:pPr>
              <w:rPr>
                <w:lang w:eastAsia="lt-LT"/>
              </w:rPr>
            </w:pPr>
            <w:r w:rsidRPr="00E17144">
              <w:rPr>
                <w:lang w:eastAsia="lt-LT"/>
              </w:rPr>
              <w:t>Atskirasis skundas dėl žemesnės instancijos teismo nutarties, kuria buvo sprendžiamas klausimas dėl termino skundui paduoti atnaujinimo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nutarimų/nutarčių (pagal apeliacinius skundus)</w:t>
            </w:r>
          </w:p>
        </w:tc>
        <w:tc>
          <w:tcPr>
            <w:tcW w:w="0" w:type="auto"/>
            <w:shd w:val="clear" w:color="auto" w:fill="auto"/>
          </w:tcPr>
          <w:p w:rsidR="0079773B" w:rsidRPr="00E17144" w:rsidRDefault="0079773B" w:rsidP="00BE7B3C">
            <w:pPr>
              <w:rPr>
                <w:lang w:eastAsia="lt-LT"/>
              </w:rPr>
            </w:pPr>
            <w:r w:rsidRPr="00E17144">
              <w:rPr>
                <w:lang w:eastAsia="lt-LT"/>
              </w:rPr>
              <w:t>Apeliacinis skundas</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2ATP</w:t>
            </w:r>
          </w:p>
        </w:tc>
        <w:tc>
          <w:tcPr>
            <w:tcW w:w="0" w:type="auto"/>
            <w:shd w:val="clear" w:color="auto" w:fill="auto"/>
            <w:hideMark/>
          </w:tcPr>
          <w:p w:rsidR="0079773B" w:rsidRPr="00E17144" w:rsidRDefault="0079773B" w:rsidP="00BE7B3C">
            <w:pPr>
              <w:rPr>
                <w:lang w:eastAsia="lt-LT"/>
              </w:rPr>
            </w:pPr>
            <w:r w:rsidRPr="00E17144">
              <w:rPr>
                <w:lang w:eastAsia="lt-LT"/>
              </w:rPr>
              <w:t>byla dėl administracinio teisės pažeidimo bylos perdavimo nagrinėti kitam tos pačios instancijos teismui</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bylų teismingumo</w:t>
            </w:r>
          </w:p>
        </w:tc>
        <w:tc>
          <w:tcPr>
            <w:tcW w:w="0" w:type="auto"/>
            <w:shd w:val="clear" w:color="auto" w:fill="auto"/>
          </w:tcPr>
          <w:p w:rsidR="0079773B" w:rsidRPr="00E17144" w:rsidRDefault="0079773B" w:rsidP="00BE7B3C">
            <w:pPr>
              <w:rPr>
                <w:lang w:eastAsia="lt-LT"/>
              </w:rPr>
            </w:pPr>
            <w:r w:rsidRPr="00E17144">
              <w:rPr>
                <w:lang w:eastAsia="lt-LT"/>
              </w:rPr>
              <w:t>Žemesnės instancijos teismo nutartis/prašymas spręsti klausimą dėl bylos perdavimo nagrinėti kitam apylinkės teismui</w:t>
            </w:r>
          </w:p>
        </w:tc>
      </w:tr>
      <w:tr w:rsidR="00E17144" w:rsidRPr="00E17144" w:rsidTr="00DC7E83">
        <w:trPr>
          <w:trHeight w:val="1260"/>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rFonts w:eastAsia="Calibri"/>
                <w:lang w:eastAsia="lt-LT"/>
              </w:rPr>
              <w:t>Lietuvos Aukščiausiajame Teisme</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ATIK</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prašymą atnaujinti administracinio teisės pažeidimo bylą, iki išsprendžiamas šio prašymo priėmimo klausimas</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dėl apylinkių teismų nutarimų;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apylinkių teismų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apylinkių teismų nutarimų ir apygardų teismų nutarimų;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apylinkių teismų nutarimų ir apygardų teismų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w:t>
            </w:r>
            <w:bookmarkStart w:id="0" w:name="_GoBack"/>
            <w:bookmarkEnd w:id="0"/>
            <w:r w:rsidRPr="00E17144">
              <w:rPr>
                <w:lang w:eastAsia="lt-LT"/>
              </w:rPr>
              <w:t>ių teismų nutarčių ir apygardų teismų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nutarimų;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kitų institucijų nutarimų </w:t>
            </w:r>
          </w:p>
        </w:tc>
        <w:tc>
          <w:tcPr>
            <w:tcW w:w="0" w:type="auto"/>
            <w:vMerge w:val="restart"/>
            <w:shd w:val="clear" w:color="auto" w:fill="auto"/>
          </w:tcPr>
          <w:p w:rsidR="0079773B" w:rsidRPr="00E17144" w:rsidRDefault="0079773B" w:rsidP="00BE7B3C">
            <w:pPr>
              <w:rPr>
                <w:lang w:eastAsia="lt-LT"/>
              </w:rPr>
            </w:pPr>
            <w:r w:rsidRPr="00E17144">
              <w:rPr>
                <w:lang w:eastAsia="lt-LT"/>
              </w:rPr>
              <w:t>  prašymas dėl proceso atnaujinimo</w:t>
            </w:r>
          </w:p>
        </w:tc>
      </w:tr>
      <w:tr w:rsidR="00E17144" w:rsidRPr="00E17144" w:rsidTr="00DC7E83">
        <w:trPr>
          <w:trHeight w:val="1561"/>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rFonts w:eastAsia="Calibri"/>
                <w:lang w:eastAsia="lt-LT"/>
              </w:rPr>
              <w:t>bendra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2AT</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prašymą atnaujinti administracinio teisės pažeidimo bylą</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2707"/>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2AT-7</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prašymą atnaujinti administracinio teisės pažeidimo bylą, perduota nagrinėti išplėstinėje 7 teisėjų kolegijoje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6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2AT-P</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pagal prašymą atnaujinti administracinio teisės pažeidimo bylą, perduota nagrinėti skyriaus plenarinėje sesijoje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hRule="exact" w:val="630"/>
        </w:trPr>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Baudžiamoji byla</w:t>
            </w:r>
          </w:p>
        </w:tc>
        <w:tc>
          <w:tcPr>
            <w:tcW w:w="0" w:type="auto"/>
            <w:vMerge w:val="restart"/>
            <w:shd w:val="clear" w:color="auto" w:fill="auto"/>
            <w:hideMark/>
          </w:tcPr>
          <w:p w:rsidR="0079773B" w:rsidRPr="00E17144" w:rsidRDefault="0079773B" w:rsidP="00BE7B3C">
            <w:pPr>
              <w:rPr>
                <w:lang w:eastAsia="lt-LT"/>
              </w:rPr>
            </w:pPr>
            <w:r w:rsidRPr="00E17144">
              <w:rPr>
                <w:lang w:eastAsia="lt-LT"/>
              </w:rPr>
              <w:t>pirmosios instancijos teisme</w:t>
            </w: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ES1</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dėl Europos arešto orderio išdavimo</w:t>
            </w:r>
          </w:p>
        </w:tc>
        <w:tc>
          <w:tcPr>
            <w:tcW w:w="0" w:type="auto"/>
            <w:shd w:val="clear" w:color="auto" w:fill="auto"/>
            <w:hideMark/>
          </w:tcPr>
          <w:p w:rsidR="0079773B" w:rsidRPr="00E17144" w:rsidRDefault="0079773B" w:rsidP="00BE7B3C">
            <w:pPr>
              <w:rPr>
                <w:lang w:eastAsia="lt-LT"/>
              </w:rPr>
            </w:pPr>
            <w:r w:rsidRPr="00E17144">
              <w:rPr>
                <w:lang w:eastAsia="lt-LT"/>
              </w:rPr>
              <w:t>apylinkės teisme</w:t>
            </w:r>
          </w:p>
        </w:tc>
        <w:tc>
          <w:tcPr>
            <w:tcW w:w="0" w:type="auto"/>
            <w:shd w:val="clear" w:color="auto" w:fill="auto"/>
            <w:hideMark/>
          </w:tcPr>
          <w:p w:rsidR="0079773B" w:rsidRPr="00E17144" w:rsidRDefault="0079773B" w:rsidP="00BE7B3C">
            <w:pPr>
              <w:rPr>
                <w:lang w:eastAsia="lt-LT"/>
              </w:rPr>
            </w:pPr>
            <w:r w:rsidRPr="00E17144">
              <w:rPr>
                <w:lang w:eastAsia="lt-LT"/>
              </w:rPr>
              <w:t>dėl kreipimosi išduoti Europos arešto orderį</w:t>
            </w:r>
          </w:p>
        </w:tc>
        <w:tc>
          <w:tcPr>
            <w:tcW w:w="0" w:type="auto"/>
            <w:shd w:val="clear" w:color="auto" w:fill="auto"/>
            <w:hideMark/>
          </w:tcPr>
          <w:p w:rsidR="0079773B" w:rsidRPr="00E17144" w:rsidRDefault="0079773B" w:rsidP="00BE7B3C">
            <w:r w:rsidRPr="00E17144">
              <w:t>prašymas dėl Europos arešto orderio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apygardos teisme</w:t>
            </w:r>
          </w:p>
        </w:tc>
        <w:tc>
          <w:tcPr>
            <w:tcW w:w="0" w:type="auto"/>
            <w:shd w:val="clear" w:color="auto" w:fill="auto"/>
            <w:hideMark/>
          </w:tcPr>
          <w:p w:rsidR="0079773B" w:rsidRPr="00E17144" w:rsidRDefault="0079773B" w:rsidP="00BE7B3C">
            <w:pPr>
              <w:rPr>
                <w:lang w:eastAsia="lt-LT"/>
              </w:rPr>
            </w:pPr>
            <w:r w:rsidRPr="00E17144">
              <w:rPr>
                <w:lang w:eastAsia="lt-LT"/>
              </w:rPr>
              <w:t>dėl Europos arešto orderio išdavimo</w:t>
            </w:r>
          </w:p>
        </w:tc>
        <w:tc>
          <w:tcPr>
            <w:tcW w:w="0" w:type="auto"/>
            <w:shd w:val="clear" w:color="auto" w:fill="auto"/>
            <w:hideMark/>
          </w:tcPr>
          <w:p w:rsidR="0079773B" w:rsidRPr="00E17144" w:rsidRDefault="0079773B" w:rsidP="00BE7B3C">
            <w:r w:rsidRPr="00E17144">
              <w:t>prašymas dėl Europos arešto orderio išdavimo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T</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vykdymo procese</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lastRenderedPageBreak/>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lastRenderedPageBreak/>
              <w:t>vykdymo procese</w:t>
            </w:r>
          </w:p>
        </w:tc>
        <w:tc>
          <w:tcPr>
            <w:tcW w:w="0" w:type="auto"/>
            <w:shd w:val="clear" w:color="auto" w:fill="auto"/>
            <w:hideMark/>
          </w:tcPr>
          <w:p w:rsidR="0079773B" w:rsidRPr="00E17144" w:rsidRDefault="0079773B" w:rsidP="00BE7B3C">
            <w:r w:rsidRPr="00E17144">
              <w:t>Bausmę/baudžiamojo poveikio priemonę vykdančios institucijos prašymas (teikimas) nuosprendžio vykdymo metu</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r w:rsidRPr="00E17144">
              <w:t>Sveikatos priežiūros įstaigos prašymas (teikimas) dėl priverčiamųjų medicinos priemonių taikymo pratęsimo, rūšies pakeitimo ar jų taikymo panaikinimo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r w:rsidRPr="00E17144">
              <w:t>Nuteistojo prašymas nuosprendžio vykdymo metu</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r w:rsidRPr="00E17144">
              <w:t>Kitų pirmiau nenurodytų asmenų prašymas (teikimas) nuosprendžio vykdymo metu</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TS</w:t>
            </w:r>
          </w:p>
        </w:tc>
        <w:tc>
          <w:tcPr>
            <w:tcW w:w="0" w:type="auto"/>
            <w:shd w:val="clear" w:color="auto" w:fill="auto"/>
            <w:hideMark/>
          </w:tcPr>
          <w:p w:rsidR="0079773B" w:rsidRPr="00E17144" w:rsidRDefault="0079773B" w:rsidP="00BE7B3C">
            <w:pPr>
              <w:rPr>
                <w:lang w:eastAsia="lt-LT"/>
              </w:rPr>
            </w:pPr>
            <w:r w:rsidRPr="00E17144">
              <w:rPr>
                <w:lang w:eastAsia="lt-LT"/>
              </w:rPr>
              <w:t>byla pagal skundą dėl Lygtinio paleidimo iš pataisos įstaigos komisijos nutarimo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tcPr>
          <w:p w:rsidR="0079773B" w:rsidRPr="00E17144" w:rsidRDefault="0079773B" w:rsidP="00BE7B3C">
            <w:r w:rsidRPr="00E17144">
              <w:t>skundas dėl Lygtinio paleidimo iš pataisos įstaigos komisijos nutarimo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shd w:val="clear" w:color="auto" w:fill="auto"/>
            <w:hideMark/>
          </w:tcPr>
          <w:p w:rsidR="0079773B" w:rsidRPr="00E17144" w:rsidRDefault="0079773B" w:rsidP="00BE7B3C">
            <w:pPr>
              <w:rPr>
                <w:lang w:eastAsia="lt-LT"/>
              </w:rPr>
            </w:pPr>
            <w:r w:rsidRPr="00E17144">
              <w:rPr>
                <w:lang w:eastAsia="lt-LT"/>
              </w:rPr>
              <w:t>E1</w:t>
            </w:r>
          </w:p>
        </w:tc>
        <w:tc>
          <w:tcPr>
            <w:tcW w:w="0" w:type="auto"/>
            <w:shd w:val="clear" w:color="auto" w:fill="auto"/>
            <w:hideMark/>
          </w:tcPr>
          <w:p w:rsidR="0079773B" w:rsidRPr="00E17144" w:rsidRDefault="0079773B" w:rsidP="00BE7B3C">
            <w:pPr>
              <w:rPr>
                <w:lang w:eastAsia="lt-LT"/>
              </w:rPr>
            </w:pPr>
            <w:r w:rsidRPr="00E17144">
              <w:rPr>
                <w:lang w:eastAsia="lt-LT"/>
              </w:rPr>
              <w:t>byla dėl tarptautinės sankcijos pripažinimo ir vykdymo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tcPr>
          <w:p w:rsidR="0079773B" w:rsidRPr="00E17144" w:rsidRDefault="0079773B" w:rsidP="00BE7B3C">
            <w:r w:rsidRPr="00E17144">
              <w:t>prašymas dėl tarptautinės sankcijos pripažinimo ir vykdymo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M1</w:t>
            </w:r>
          </w:p>
        </w:tc>
        <w:tc>
          <w:tcPr>
            <w:tcW w:w="0" w:type="auto"/>
            <w:shd w:val="clear" w:color="auto" w:fill="auto"/>
            <w:hideMark/>
          </w:tcPr>
          <w:p w:rsidR="0079773B" w:rsidRPr="00E17144" w:rsidRDefault="0079773B" w:rsidP="00BE7B3C">
            <w:pPr>
              <w:rPr>
                <w:lang w:eastAsia="lt-LT"/>
              </w:rPr>
            </w:pPr>
            <w:r w:rsidRPr="00E17144">
              <w:rPr>
                <w:lang w:eastAsia="lt-LT"/>
              </w:rPr>
              <w:t>byla dėl priverčiamųjų medicinos priemonių taikymo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priverčiamųjų medicinos priemonių</w:t>
            </w:r>
          </w:p>
        </w:tc>
        <w:tc>
          <w:tcPr>
            <w:tcW w:w="0" w:type="auto"/>
            <w:shd w:val="clear" w:color="auto" w:fill="auto"/>
          </w:tcPr>
          <w:p w:rsidR="0079773B" w:rsidRPr="00E17144" w:rsidRDefault="0079773B" w:rsidP="00BE7B3C">
            <w:r w:rsidRPr="00E17144">
              <w:t>prokuroro nutarimas (dėl priverčiamųjų medicinos priemonių)</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PK</w:t>
            </w:r>
          </w:p>
        </w:tc>
        <w:tc>
          <w:tcPr>
            <w:tcW w:w="0" w:type="auto"/>
            <w:shd w:val="clear" w:color="auto" w:fill="auto"/>
            <w:hideMark/>
          </w:tcPr>
          <w:p w:rsidR="0079773B" w:rsidRPr="00E17144" w:rsidRDefault="0079773B" w:rsidP="00BE7B3C">
            <w:pPr>
              <w:rPr>
                <w:lang w:eastAsia="lt-LT"/>
              </w:rPr>
            </w:pPr>
            <w:r w:rsidRPr="00E17144">
              <w:rPr>
                <w:lang w:eastAsia="lt-LT"/>
              </w:rPr>
              <w:t>privataus kaltinimo byla</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privataus kaltinimo byla</w:t>
            </w:r>
          </w:p>
        </w:tc>
        <w:tc>
          <w:tcPr>
            <w:tcW w:w="0" w:type="auto"/>
            <w:shd w:val="clear" w:color="auto" w:fill="auto"/>
            <w:hideMark/>
          </w:tcPr>
          <w:p w:rsidR="0079773B" w:rsidRPr="00E17144" w:rsidRDefault="0079773B" w:rsidP="00BE7B3C">
            <w:r w:rsidRPr="00E17144">
              <w:t>nukentėjusiojo skundas (privataus kaltinimo tvarka)</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N1</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dėl nepilnamečio padarytos nusikalstamos veikos</w:t>
            </w:r>
          </w:p>
        </w:tc>
        <w:tc>
          <w:tcPr>
            <w:tcW w:w="0" w:type="auto"/>
            <w:vMerge w:val="restart"/>
            <w:shd w:val="clear" w:color="auto" w:fill="auto"/>
            <w:hideMark/>
          </w:tcPr>
          <w:p w:rsidR="0079773B" w:rsidRPr="00E17144" w:rsidRDefault="0079773B" w:rsidP="00BE7B3C">
            <w:pPr>
              <w:rPr>
                <w:lang w:eastAsia="lt-LT"/>
              </w:rPr>
            </w:pPr>
            <w:r w:rsidRPr="00E17144">
              <w:rPr>
                <w:lang w:eastAsia="lt-LT"/>
              </w:rPr>
              <w:t>Tuo atveju, kai kaltinamasis yra nepilnametis</w:t>
            </w:r>
          </w:p>
        </w:tc>
        <w:tc>
          <w:tcPr>
            <w:tcW w:w="0" w:type="auto"/>
            <w:shd w:val="clear" w:color="auto" w:fill="auto"/>
            <w:hideMark/>
          </w:tcPr>
          <w:p w:rsidR="0079773B" w:rsidRPr="00E17144" w:rsidRDefault="0079773B" w:rsidP="00BE7B3C">
            <w:pPr>
              <w:rPr>
                <w:lang w:eastAsia="lt-LT"/>
              </w:rPr>
            </w:pPr>
            <w:r w:rsidRPr="00E17144">
              <w:rPr>
                <w:lang w:eastAsia="lt-LT"/>
              </w:rPr>
              <w:t>pagal bendrąsias proceso taisykles</w:t>
            </w:r>
          </w:p>
        </w:tc>
        <w:tc>
          <w:tcPr>
            <w:tcW w:w="0" w:type="auto"/>
            <w:shd w:val="clear" w:color="auto" w:fill="auto"/>
            <w:hideMark/>
          </w:tcPr>
          <w:p w:rsidR="0079773B" w:rsidRPr="00E17144" w:rsidRDefault="0079773B" w:rsidP="00BE7B3C">
            <w:pPr>
              <w:rPr>
                <w:lang w:eastAsia="lt-LT"/>
              </w:rPr>
            </w:pPr>
            <w:r w:rsidRPr="00E17144">
              <w:rPr>
                <w:lang w:eastAsia="lt-LT"/>
              </w:rPr>
              <w:t>kaltinamasis aktas</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bylos nagrinėjamos pagreitinto proceso tvarka</w:t>
            </w:r>
          </w:p>
        </w:tc>
        <w:tc>
          <w:tcPr>
            <w:tcW w:w="0" w:type="auto"/>
            <w:shd w:val="clear" w:color="auto" w:fill="auto"/>
            <w:hideMark/>
          </w:tcPr>
          <w:p w:rsidR="0079773B" w:rsidRPr="00E17144" w:rsidRDefault="0079773B" w:rsidP="00BE7B3C">
            <w:pPr>
              <w:rPr>
                <w:lang w:eastAsia="lt-LT"/>
              </w:rPr>
            </w:pPr>
            <w:r w:rsidRPr="00E17144">
              <w:rPr>
                <w:lang w:eastAsia="lt-LT"/>
              </w:rPr>
              <w:t>prokuroro pareiškimas (dėl pagreitinto proceso)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baudžiamojo įsakymo išdavimo</w:t>
            </w:r>
          </w:p>
        </w:tc>
        <w:tc>
          <w:tcPr>
            <w:tcW w:w="0" w:type="auto"/>
            <w:shd w:val="clear" w:color="auto" w:fill="auto"/>
            <w:hideMark/>
          </w:tcPr>
          <w:p w:rsidR="0079773B" w:rsidRPr="00E17144" w:rsidRDefault="0079773B" w:rsidP="00BE7B3C">
            <w:pPr>
              <w:rPr>
                <w:lang w:eastAsia="lt-LT"/>
              </w:rPr>
            </w:pPr>
            <w:r w:rsidRPr="00E17144">
              <w:rPr>
                <w:lang w:eastAsia="lt-LT"/>
              </w:rPr>
              <w:t>prokuroro pareiškimas (dėl baudžiamojo įsakymo)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1</w:t>
            </w:r>
          </w:p>
        </w:tc>
        <w:tc>
          <w:tcPr>
            <w:tcW w:w="0" w:type="auto"/>
            <w:vMerge w:val="restart"/>
            <w:shd w:val="clear" w:color="auto" w:fill="auto"/>
            <w:hideMark/>
          </w:tcPr>
          <w:p w:rsidR="0079773B" w:rsidRPr="00E17144" w:rsidRDefault="0079773B" w:rsidP="00BE7B3C">
            <w:pPr>
              <w:rPr>
                <w:lang w:eastAsia="lt-LT"/>
              </w:rPr>
            </w:pPr>
            <w:r w:rsidRPr="00E17144">
              <w:rPr>
                <w:lang w:eastAsia="lt-LT"/>
              </w:rPr>
              <w:t>kita pirmosios instancijos teismo baudžiamoji byla</w:t>
            </w:r>
          </w:p>
        </w:tc>
        <w:tc>
          <w:tcPr>
            <w:tcW w:w="0" w:type="auto"/>
            <w:vMerge w:val="restart"/>
            <w:shd w:val="clear" w:color="auto" w:fill="auto"/>
            <w:hideMark/>
          </w:tcPr>
          <w:p w:rsidR="0079773B" w:rsidRPr="00E17144" w:rsidRDefault="0079773B" w:rsidP="00BE7B3C">
            <w:pPr>
              <w:rPr>
                <w:lang w:eastAsia="lt-LT"/>
              </w:rPr>
            </w:pPr>
            <w:r w:rsidRPr="00E17144">
              <w:rPr>
                <w:lang w:eastAsia="lt-LT"/>
              </w:rPr>
              <w:t>Tuo atveju, kai kaltinamasis yra pilnametis</w:t>
            </w:r>
          </w:p>
        </w:tc>
        <w:tc>
          <w:tcPr>
            <w:tcW w:w="0" w:type="auto"/>
            <w:shd w:val="clear" w:color="auto" w:fill="auto"/>
            <w:hideMark/>
          </w:tcPr>
          <w:p w:rsidR="0079773B" w:rsidRPr="00E17144" w:rsidRDefault="0079773B" w:rsidP="00BE7B3C">
            <w:pPr>
              <w:rPr>
                <w:lang w:eastAsia="lt-LT"/>
              </w:rPr>
            </w:pPr>
            <w:r w:rsidRPr="00E17144">
              <w:rPr>
                <w:lang w:eastAsia="lt-LT"/>
              </w:rPr>
              <w:t>pagal bendrąsias proceso taisykles</w:t>
            </w:r>
          </w:p>
        </w:tc>
        <w:tc>
          <w:tcPr>
            <w:tcW w:w="0" w:type="auto"/>
            <w:shd w:val="clear" w:color="auto" w:fill="auto"/>
            <w:hideMark/>
          </w:tcPr>
          <w:p w:rsidR="0079773B" w:rsidRPr="00E17144" w:rsidRDefault="0079773B" w:rsidP="00BE7B3C">
            <w:pPr>
              <w:rPr>
                <w:lang w:eastAsia="lt-LT"/>
              </w:rPr>
            </w:pPr>
            <w:r w:rsidRPr="00E17144">
              <w:rPr>
                <w:lang w:eastAsia="lt-LT"/>
              </w:rPr>
              <w:t>kaltinamasis aktas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bylos nagrinėjamos pagreitinto proceso tvarka</w:t>
            </w:r>
          </w:p>
        </w:tc>
        <w:tc>
          <w:tcPr>
            <w:tcW w:w="0" w:type="auto"/>
            <w:shd w:val="clear" w:color="auto" w:fill="auto"/>
            <w:hideMark/>
          </w:tcPr>
          <w:p w:rsidR="0079773B" w:rsidRPr="00E17144" w:rsidRDefault="0079773B" w:rsidP="00BE7B3C">
            <w:pPr>
              <w:rPr>
                <w:lang w:eastAsia="lt-LT"/>
              </w:rPr>
            </w:pPr>
            <w:r w:rsidRPr="00E17144">
              <w:rPr>
                <w:lang w:eastAsia="lt-LT"/>
              </w:rPr>
              <w:t>prokuroro pareiškimas (dėl pagreitinto proceso)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baudžiamojo įsakymo išdavimo</w:t>
            </w:r>
          </w:p>
        </w:tc>
        <w:tc>
          <w:tcPr>
            <w:tcW w:w="0" w:type="auto"/>
            <w:shd w:val="clear" w:color="auto" w:fill="auto"/>
            <w:hideMark/>
          </w:tcPr>
          <w:p w:rsidR="0079773B" w:rsidRPr="00E17144" w:rsidRDefault="0079773B" w:rsidP="00BE7B3C">
            <w:pPr>
              <w:rPr>
                <w:lang w:eastAsia="lt-LT"/>
              </w:rPr>
            </w:pPr>
            <w:r w:rsidRPr="00E17144">
              <w:rPr>
                <w:lang w:eastAsia="lt-LT"/>
              </w:rPr>
              <w:t>prokuroro pareiškimas (dėl baudžiamojo įsakymo)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Tik Vilniaus apygardos teisme</w:t>
            </w:r>
          </w:p>
        </w:tc>
        <w:tc>
          <w:tcPr>
            <w:tcW w:w="0" w:type="auto"/>
            <w:shd w:val="clear" w:color="auto" w:fill="auto"/>
            <w:hideMark/>
          </w:tcPr>
          <w:p w:rsidR="0079773B" w:rsidRPr="00E17144" w:rsidRDefault="0079773B" w:rsidP="00BE7B3C">
            <w:pPr>
              <w:rPr>
                <w:lang w:eastAsia="lt-LT"/>
              </w:rPr>
            </w:pPr>
            <w:r w:rsidRPr="00E17144">
              <w:rPr>
                <w:lang w:eastAsia="lt-LT"/>
              </w:rPr>
              <w:t>dėl asmens išdavimo iš LR</w:t>
            </w:r>
          </w:p>
        </w:tc>
        <w:tc>
          <w:tcPr>
            <w:tcW w:w="0" w:type="auto"/>
            <w:shd w:val="clear" w:color="auto" w:fill="auto"/>
            <w:hideMark/>
          </w:tcPr>
          <w:p w:rsidR="0079773B" w:rsidRPr="00E17144" w:rsidRDefault="0079773B" w:rsidP="00BE7B3C">
            <w:pPr>
              <w:rPr>
                <w:lang w:eastAsia="lt-LT"/>
              </w:rPr>
            </w:pPr>
            <w:r w:rsidRPr="00E17144">
              <w:rPr>
                <w:lang w:eastAsia="lt-LT"/>
              </w:rPr>
              <w:t>Lietuvos Respublikos generalinės prokuratūros pareiškimas (sutikimas) dėl asmens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apeliacinės instancijos teisme</w:t>
            </w: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1A</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pagal apeliacinį skundą</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nuosprendžių (apeliacine tvarka, pagal apeliacinius skundus)</w:t>
            </w:r>
          </w:p>
        </w:tc>
        <w:tc>
          <w:tcPr>
            <w:tcW w:w="0" w:type="auto"/>
            <w:shd w:val="clear" w:color="auto" w:fill="auto"/>
            <w:hideMark/>
          </w:tcPr>
          <w:p w:rsidR="0079773B" w:rsidRPr="00E17144" w:rsidRDefault="0079773B" w:rsidP="00BE7B3C">
            <w:pPr>
              <w:rPr>
                <w:lang w:eastAsia="lt-LT"/>
              </w:rPr>
            </w:pPr>
            <w:r w:rsidRPr="00E17144">
              <w:rPr>
                <w:lang w:eastAsia="lt-LT"/>
              </w:rPr>
              <w:t>Apeliacinis skundas dėl žemesnės instancijos teismo priimto nuosprendžio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xml:space="preserve">dėl nutarčių nutraukti </w:t>
            </w:r>
            <w:proofErr w:type="spellStart"/>
            <w:r w:rsidRPr="00E17144">
              <w:rPr>
                <w:lang w:eastAsia="lt-LT"/>
              </w:rPr>
              <w:t>baudž.bylą</w:t>
            </w:r>
            <w:proofErr w:type="spellEnd"/>
            <w:r w:rsidRPr="00E17144">
              <w:rPr>
                <w:lang w:eastAsia="lt-LT"/>
              </w:rPr>
              <w:t xml:space="preserve"> (apeliacine tvarka, pagal apeliacinius skundus</w:t>
            </w:r>
          </w:p>
        </w:tc>
        <w:tc>
          <w:tcPr>
            <w:tcW w:w="0" w:type="auto"/>
            <w:shd w:val="clear" w:color="auto" w:fill="auto"/>
            <w:hideMark/>
          </w:tcPr>
          <w:p w:rsidR="0079773B" w:rsidRPr="00E17144" w:rsidRDefault="0079773B" w:rsidP="00BE7B3C">
            <w:pPr>
              <w:rPr>
                <w:lang w:eastAsia="lt-LT"/>
              </w:rPr>
            </w:pPr>
            <w:r w:rsidRPr="00E17144">
              <w:rPr>
                <w:lang w:eastAsia="lt-LT"/>
              </w:rPr>
              <w:t>Apeliacinis skundas dėl žemesnės instancijos teismo priimtos nutarties nutraukti baudžiamąją bylą</w:t>
            </w:r>
          </w:p>
        </w:tc>
      </w:tr>
      <w:tr w:rsidR="00E17144" w:rsidRPr="00E17144" w:rsidTr="00DC7E83">
        <w:trPr>
          <w:trHeight w:val="109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nutarčių (apeliacine tvarka, pagal apeliacinius skundus)</w:t>
            </w:r>
          </w:p>
        </w:tc>
        <w:tc>
          <w:tcPr>
            <w:tcW w:w="0" w:type="auto"/>
            <w:shd w:val="clear" w:color="auto" w:fill="auto"/>
            <w:hideMark/>
          </w:tcPr>
          <w:p w:rsidR="0079773B" w:rsidRPr="00E17144" w:rsidRDefault="0079773B" w:rsidP="00BE7B3C">
            <w:pPr>
              <w:rPr>
                <w:lang w:eastAsia="lt-LT"/>
              </w:rPr>
            </w:pPr>
            <w:r w:rsidRPr="00E17144">
              <w:rPr>
                <w:lang w:eastAsia="lt-LT"/>
              </w:rPr>
              <w:t>Apeliacinis skundas dėl žemesnės instancijos teismo priimtos nutarties išnagrinėjus bylą dėl priverčiamųjų medicinos priemonių taikymo ar kitos nutarties, skundžiamos apeliaciniu skundu (išskyrus skundus dėl baudžiamosios bylos nutraukimo)</w:t>
            </w:r>
          </w:p>
        </w:tc>
      </w:tr>
      <w:tr w:rsidR="00E17144" w:rsidRPr="00E17144" w:rsidTr="00DC7E83">
        <w:trPr>
          <w:trHeight w:val="162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rFonts w:eastAsia="Calibri"/>
                <w:lang w:eastAsia="lt-LT"/>
              </w:rPr>
              <w:t>1N</w:t>
            </w:r>
          </w:p>
        </w:tc>
        <w:tc>
          <w:tcPr>
            <w:tcW w:w="0" w:type="auto"/>
            <w:shd w:val="clear" w:color="auto" w:fill="auto"/>
            <w:hideMark/>
          </w:tcPr>
          <w:p w:rsidR="0079773B" w:rsidRPr="00E17144" w:rsidRDefault="0079773B" w:rsidP="00BE7B3C">
            <w:pPr>
              <w:rPr>
                <w:lang w:eastAsia="lt-LT"/>
              </w:rPr>
            </w:pPr>
            <w:r w:rsidRPr="00E17144">
              <w:rPr>
                <w:rFonts w:eastAsia="Calibri"/>
                <w:lang w:eastAsia="lt-LT"/>
              </w:rPr>
              <w:t>byla Lietuvos apeliaciniame teisme dėl nutarties išduoti asmenį iš Lietuvos Respublikos arba perduoti Tarptautiniam baudžiamajam teismui ar pagal Europos arešto orderį</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 xml:space="preserve"> dėl nutarčių išduoti iš LR arba perduoti </w:t>
            </w:r>
            <w:proofErr w:type="spellStart"/>
            <w:r w:rsidRPr="00E17144">
              <w:rPr>
                <w:lang w:eastAsia="lt-LT"/>
              </w:rPr>
              <w:t>Tarpt.baudž.teismui</w:t>
            </w:r>
            <w:proofErr w:type="spellEnd"/>
            <w:r w:rsidRPr="00E17144">
              <w:rPr>
                <w:lang w:eastAsia="lt-LT"/>
              </w:rPr>
              <w:t xml:space="preserve"> ar pagal Europos arešto orderį</w:t>
            </w:r>
          </w:p>
        </w:tc>
        <w:tc>
          <w:tcPr>
            <w:tcW w:w="0" w:type="auto"/>
            <w:shd w:val="clear" w:color="auto" w:fill="auto"/>
            <w:hideMark/>
          </w:tcPr>
          <w:p w:rsidR="0079773B" w:rsidRPr="00E17144" w:rsidRDefault="0079773B" w:rsidP="00BE7B3C">
            <w:pPr>
              <w:rPr>
                <w:lang w:eastAsia="lt-LT"/>
              </w:rPr>
            </w:pPr>
            <w:r w:rsidRPr="00E17144">
              <w:rPr>
                <w:lang w:eastAsia="lt-LT"/>
              </w:rPr>
              <w:t> Skundas dėl žemesnės instancijos teismo nutarties išduoti asmenį iš Lietuvos Respublikos arba perduoti Tarptautiniam baudžiamajam teismui ar pagal Europos arešto orderį</w:t>
            </w:r>
          </w:p>
        </w:tc>
      </w:tr>
      <w:tr w:rsidR="00E17144" w:rsidRPr="00E17144" w:rsidTr="00DC7E83">
        <w:trPr>
          <w:trHeight w:val="88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1S</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dėl žemesnės instancijos teismo nutarties</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žemesniųjų instancijų nutarčių paskirti suėmimą arba pratęsti suėmimo terminą</w:t>
            </w:r>
          </w:p>
        </w:tc>
        <w:tc>
          <w:tcPr>
            <w:tcW w:w="0" w:type="auto"/>
            <w:shd w:val="clear" w:color="auto" w:fill="auto"/>
            <w:hideMark/>
          </w:tcPr>
          <w:p w:rsidR="0079773B" w:rsidRPr="00E17144" w:rsidRDefault="0079773B" w:rsidP="00BE7B3C">
            <w:pPr>
              <w:rPr>
                <w:lang w:eastAsia="lt-LT"/>
              </w:rPr>
            </w:pPr>
            <w:r w:rsidRPr="00E17144">
              <w:rPr>
                <w:lang w:eastAsia="lt-LT"/>
              </w:rPr>
              <w:t>Skundas dėl ikiteisminio tyrimo teisėjo ar žemesnės instancijos teismo nutarties dėl suėmimo paskyrimo/pratęsimo/panaikinimo</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dėl žemesniųjų instancijų nutarčių/</w:t>
            </w:r>
            <w:proofErr w:type="spellStart"/>
            <w:r w:rsidRPr="00E17144">
              <w:rPr>
                <w:lang w:eastAsia="lt-LT"/>
              </w:rPr>
              <w:t>sprendim</w:t>
            </w:r>
            <w:proofErr w:type="spellEnd"/>
            <w:r w:rsidRPr="00E17144">
              <w:rPr>
                <w:lang w:eastAsia="lt-LT"/>
              </w:rPr>
              <w:t xml:space="preserve"> (pagal skundus, BPK X dalis)</w:t>
            </w:r>
          </w:p>
        </w:tc>
        <w:tc>
          <w:tcPr>
            <w:tcW w:w="0" w:type="auto"/>
            <w:shd w:val="clear" w:color="auto" w:fill="auto"/>
            <w:hideMark/>
          </w:tcPr>
          <w:p w:rsidR="0079773B" w:rsidRPr="00E17144" w:rsidRDefault="0079773B" w:rsidP="00BE7B3C">
            <w:pPr>
              <w:rPr>
                <w:lang w:eastAsia="lt-LT"/>
              </w:rPr>
            </w:pPr>
            <w:r w:rsidRPr="00E17144">
              <w:rPr>
                <w:lang w:eastAsia="lt-LT"/>
              </w:rPr>
              <w:t>Skundas dėl ikiteisminio tyrimo teisėjo ar žemesnės instancijos teismo nutarties dėl kardomųjų priemonių (išskyrus skundus dėl suėmimo paskyrimo/pratęsimo/panaikinimo) ar kitų procesinių prievartos priemonių</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Skundas dėl kito nei pirmiau nurodyta ikiteisminio tyrimo teisėjo priimto procesinio sprendimo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Skundas dėl žemesnės instancijos teismo bylos parengimo nagrinėti ar teisiamajame posėdyje priimtos nutarties</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Skundas dėl kitos nei pirmiau nurodyta žemesnės instancijos teismo priimtos nutarties, nagrinėjamas pagal BPK X dalies taisykles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dėl nutarčių, susijusių su nuosprendžio vykdymu</w:t>
            </w:r>
          </w:p>
        </w:tc>
        <w:tc>
          <w:tcPr>
            <w:tcW w:w="0" w:type="auto"/>
            <w:shd w:val="clear" w:color="auto" w:fill="auto"/>
            <w:hideMark/>
          </w:tcPr>
          <w:p w:rsidR="0079773B" w:rsidRPr="00E17144" w:rsidRDefault="0079773B" w:rsidP="00BE7B3C">
            <w:pPr>
              <w:rPr>
                <w:lang w:eastAsia="lt-LT"/>
              </w:rPr>
            </w:pPr>
            <w:r w:rsidRPr="00E17144">
              <w:rPr>
                <w:lang w:eastAsia="lt-LT"/>
              </w:rPr>
              <w:t xml:space="preserve">Skundas dėl žemesnės instancijos teismo nutarties, susijusios su nuosprendžio vykdymu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Skundas dėl kitos nei pirmiau nurodyta žemesnės instancijos teismo nutarties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1T</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pagal prašymą dėl bylos perdavimo iš teismo, kuriam ji teisminga, kitam teismui arba byla, kurioje iki pranešėjo paskyrimo yra nustatomi apeliacinio skundo ar kiti esminiai trūkumai</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 dėl bylų teismingumo</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Prašymas dėl bylos perdavimo iš teismo, kuriam ji teisminga, kitam teismui</w:t>
            </w: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Apeliacinis skundas su trūkumais, nustatytais iki pranešėjo paskyrimo ar kita byla, kurioje iki pranešėjo paskyrimo yra nustatomi esminiai trūkumai</w:t>
            </w: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rFonts w:eastAsia="Calibri"/>
                <w:lang w:eastAsia="lt-LT"/>
              </w:rPr>
              <w:t>Lietuvos Aukščiausiajame Teisme</w:t>
            </w: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BIK</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iki išsprendžiamas kasacinio skundo priėmimo klausimas</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 dėl apylinkių teismų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apylinkių teismų nuosprendžių ir apygardų teismų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apylinkių teismų nuosprendžių ir apygardų teismų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pirmąja instancija priimtų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apeliacine instancija priimtų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Lietuvos apeliacinio teismo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nuosprendžių ir Lietuvos apeliacinio teismo nuosprendžių;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nuosprendžių ir Lietuvos apeliacinio teismo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pirmosios instancijos teismo nutarčių;</w:t>
            </w:r>
          </w:p>
          <w:p w:rsidR="0079773B" w:rsidRPr="00E17144" w:rsidRDefault="0079773B" w:rsidP="00BE7B3C">
            <w:pPr>
              <w:rPr>
                <w:b/>
                <w:lang w:eastAsia="lt-LT"/>
              </w:rPr>
            </w:pPr>
          </w:p>
          <w:p w:rsidR="0079773B" w:rsidRPr="00E17144" w:rsidRDefault="0079773B" w:rsidP="00BE7B3C">
            <w:pPr>
              <w:rPr>
                <w:lang w:eastAsia="lt-LT"/>
              </w:rPr>
            </w:pPr>
            <w:r w:rsidRPr="00E17144">
              <w:rPr>
                <w:lang w:eastAsia="lt-LT"/>
              </w:rPr>
              <w:t>dėl apeliacinės instancijos teismo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pirmosios instancijos teismo ir apeliacinės instancijos teismo nutarčių;</w:t>
            </w:r>
          </w:p>
          <w:p w:rsidR="0079773B" w:rsidRPr="00E17144" w:rsidRDefault="0079773B" w:rsidP="00BE7B3C">
            <w:pPr>
              <w:rPr>
                <w:lang w:eastAsia="lt-LT"/>
              </w:rPr>
            </w:pPr>
          </w:p>
          <w:p w:rsidR="0079773B" w:rsidRPr="00E17144" w:rsidRDefault="0079773B" w:rsidP="00BE7B3C">
            <w:pPr>
              <w:rPr>
                <w:lang w:eastAsia="lt-LT"/>
              </w:rPr>
            </w:pPr>
            <w:r w:rsidRPr="00E17144">
              <w:rPr>
                <w:lang w:eastAsia="lt-LT"/>
              </w:rPr>
              <w:t>dėl apygardų teismų pirmąja instancija priimtų baudžiamųjų įsakymų; </w:t>
            </w:r>
          </w:p>
        </w:tc>
        <w:tc>
          <w:tcPr>
            <w:tcW w:w="0" w:type="auto"/>
            <w:vMerge w:val="restart"/>
            <w:shd w:val="clear" w:color="auto" w:fill="auto"/>
            <w:hideMark/>
          </w:tcPr>
          <w:p w:rsidR="0079773B" w:rsidRDefault="0079773B" w:rsidP="00BE7B3C">
            <w:pPr>
              <w:rPr>
                <w:lang w:eastAsia="lt-LT"/>
              </w:rPr>
            </w:pPr>
            <w:r w:rsidRPr="00E17144">
              <w:rPr>
                <w:lang w:eastAsia="lt-LT"/>
              </w:rPr>
              <w:lastRenderedPageBreak/>
              <w:t>Kasacinis</w:t>
            </w:r>
            <w:r w:rsidR="00325F2E">
              <w:rPr>
                <w:lang w:eastAsia="lt-LT"/>
              </w:rPr>
              <w:t xml:space="preserve"> skundas,</w:t>
            </w:r>
          </w:p>
          <w:p w:rsidR="00325F2E" w:rsidRPr="00E17144" w:rsidRDefault="00325F2E" w:rsidP="00BE7B3C">
            <w:pPr>
              <w:rPr>
                <w:lang w:eastAsia="lt-LT"/>
              </w:rPr>
            </w:pPr>
            <w:r>
              <w:t>Prašymas dėl proceso atnaujinimo</w:t>
            </w: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proceso atnaujinimo, nagrinėjama 3 teisėjų kolegijoje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2A-7</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proceso atnaujinimo, perduota nagrinėti 7 teisėjų kolegijoje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2A-P</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dėl proceso atnaujinimo, perduota nagrinėti skyriaus plenarinėje sesijoje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2K</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nagrinėjama 3 teisėjų kolegijoje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2K-7</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perduota nagrinėti išplėstinėje 7 teisėjų kolegijoje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129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 xml:space="preserve"> 2K-P</w:t>
            </w:r>
          </w:p>
        </w:tc>
        <w:tc>
          <w:tcPr>
            <w:tcW w:w="0" w:type="auto"/>
            <w:shd w:val="clear" w:color="auto" w:fill="auto"/>
            <w:vAlign w:val="center"/>
            <w:hideMark/>
          </w:tcPr>
          <w:p w:rsidR="0079773B" w:rsidRPr="00E17144" w:rsidRDefault="0079773B" w:rsidP="00BE7B3C">
            <w:pPr>
              <w:rPr>
                <w:lang w:eastAsia="lt-LT"/>
              </w:rPr>
            </w:pPr>
            <w:r w:rsidRPr="00E17144">
              <w:rPr>
                <w:rFonts w:eastAsia="Calibri"/>
                <w:lang w:eastAsia="lt-LT"/>
              </w:rPr>
              <w:t>byla, perduota nagrinėti skyriaus plenarinėje sesijoje</w:t>
            </w: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r>
      <w:tr w:rsidR="00E17144" w:rsidRPr="00E17144" w:rsidTr="00DC7E83">
        <w:trPr>
          <w:trHeight w:val="945"/>
        </w:trPr>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Civilinė byla</w:t>
            </w:r>
          </w:p>
        </w:tc>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pirmosios instancijos teisme</w:t>
            </w:r>
          </w:p>
        </w:tc>
        <w:tc>
          <w:tcPr>
            <w:tcW w:w="0" w:type="auto"/>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shd w:val="clear" w:color="auto" w:fill="auto"/>
            <w:hideMark/>
          </w:tcPr>
          <w:p w:rsidR="0079773B" w:rsidRPr="00E17144" w:rsidRDefault="0079773B" w:rsidP="00BE7B3C">
            <w:pPr>
              <w:rPr>
                <w:lang w:eastAsia="lt-LT"/>
              </w:rPr>
            </w:pPr>
            <w:r w:rsidRPr="00E17144">
              <w:rPr>
                <w:lang w:eastAsia="lt-LT"/>
              </w:rPr>
              <w:t>P2</w:t>
            </w:r>
          </w:p>
        </w:tc>
        <w:tc>
          <w:tcPr>
            <w:tcW w:w="0" w:type="auto"/>
            <w:shd w:val="clear" w:color="auto" w:fill="auto"/>
            <w:hideMark/>
          </w:tcPr>
          <w:p w:rsidR="0079773B" w:rsidRPr="00E17144" w:rsidRDefault="0079773B" w:rsidP="00BE7B3C">
            <w:pPr>
              <w:rPr>
                <w:lang w:eastAsia="lt-LT"/>
              </w:rPr>
            </w:pPr>
            <w:r w:rsidRPr="00E17144">
              <w:rPr>
                <w:lang w:eastAsia="lt-LT"/>
              </w:rPr>
              <w:t>byla pagal antstolio pareiškimą vykdymo procese, įstatymo nustatytais atvejais išnagrinėjama teisėjo rezoliucija</w:t>
            </w:r>
          </w:p>
        </w:tc>
        <w:tc>
          <w:tcPr>
            <w:tcW w:w="0" w:type="auto"/>
            <w:shd w:val="clear" w:color="auto" w:fill="auto"/>
            <w:hideMark/>
          </w:tcPr>
          <w:p w:rsidR="0079773B" w:rsidRPr="00E17144" w:rsidRDefault="0079773B" w:rsidP="00BE7B3C">
            <w:pPr>
              <w:rPr>
                <w:lang w:eastAsia="lt-LT"/>
              </w:rPr>
            </w:pPr>
            <w:r w:rsidRPr="00E17144">
              <w:rPr>
                <w:lang w:eastAsia="lt-LT"/>
              </w:rPr>
              <w:t>Vienintelis CPK tiesiogiai nustatytas atvejis, kai teismas vykdymo procese klausimą išsprendžia rezoliucija</w:t>
            </w:r>
          </w:p>
        </w:tc>
        <w:tc>
          <w:tcPr>
            <w:tcW w:w="0" w:type="auto"/>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hideMark/>
          </w:tcPr>
          <w:p w:rsidR="0079773B" w:rsidRPr="00E17144" w:rsidRDefault="0079773B" w:rsidP="00BE7B3C">
            <w:pPr>
              <w:rPr>
                <w:lang w:eastAsia="lt-LT"/>
              </w:rPr>
            </w:pPr>
            <w:r w:rsidRPr="00E17144">
              <w:rPr>
                <w:lang w:eastAsia="lt-LT"/>
              </w:rPr>
              <w:t>Prašymas dėl antstolio patvarkymo tęsti vykdymo veiksmus kito antstolio aptarnaujamoje teritorijoje patvirtinimo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atskira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2T</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pirmąja instancija nagrinėjama Lietuvos apeliaciniame teisme</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ES teismų sprendimų pripažinimo</w:t>
            </w:r>
          </w:p>
        </w:tc>
        <w:tc>
          <w:tcPr>
            <w:tcW w:w="0" w:type="auto"/>
            <w:shd w:val="clear" w:color="auto" w:fill="auto"/>
            <w:hideMark/>
          </w:tcPr>
          <w:p w:rsidR="0079773B" w:rsidRPr="00E17144" w:rsidRDefault="0079773B" w:rsidP="00BE7B3C">
            <w:pPr>
              <w:rPr>
                <w:lang w:eastAsia="lt-LT"/>
              </w:rPr>
            </w:pPr>
            <w:r w:rsidRPr="00E17144">
              <w:rPr>
                <w:lang w:eastAsia="lt-LT"/>
              </w:rPr>
              <w:t xml:space="preserve">Prašymas pripažinti ir leisti vykdyti teismo sprendimą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užsienio teismų (arbitražų) sprendimų pripažinimo</w:t>
            </w:r>
          </w:p>
        </w:tc>
        <w:tc>
          <w:tcPr>
            <w:tcW w:w="0" w:type="auto"/>
            <w:shd w:val="clear" w:color="auto" w:fill="auto"/>
            <w:hideMark/>
          </w:tcPr>
          <w:p w:rsidR="0079773B" w:rsidRPr="00E17144" w:rsidRDefault="0079773B" w:rsidP="00BE7B3C">
            <w:pPr>
              <w:rPr>
                <w:lang w:eastAsia="lt-LT"/>
              </w:rPr>
            </w:pPr>
            <w:r w:rsidRPr="00E17144">
              <w:rPr>
                <w:lang w:eastAsia="lt-LT"/>
              </w:rPr>
              <w:t>Prašymas dėl užsienio teismų ir arbitražų sprendimo vykdymo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shd w:val="clear" w:color="auto" w:fill="auto"/>
            <w:hideMark/>
          </w:tcPr>
          <w:p w:rsidR="0079773B" w:rsidRPr="00E17144" w:rsidRDefault="0079773B" w:rsidP="00BE7B3C">
            <w:pPr>
              <w:rPr>
                <w:lang w:eastAsia="lt-LT"/>
              </w:rPr>
            </w:pPr>
            <w:r w:rsidRPr="00E17144">
              <w:rPr>
                <w:lang w:eastAsia="lt-LT"/>
              </w:rPr>
              <w:t>A2</w:t>
            </w:r>
          </w:p>
        </w:tc>
        <w:tc>
          <w:tcPr>
            <w:tcW w:w="0" w:type="auto"/>
            <w:shd w:val="clear" w:color="auto" w:fill="auto"/>
            <w:hideMark/>
          </w:tcPr>
          <w:p w:rsidR="0079773B" w:rsidRPr="00E17144" w:rsidRDefault="0079773B" w:rsidP="00BE7B3C">
            <w:pPr>
              <w:rPr>
                <w:lang w:eastAsia="lt-LT"/>
              </w:rPr>
            </w:pPr>
            <w:r w:rsidRPr="00E17144">
              <w:rPr>
                <w:lang w:eastAsia="lt-LT"/>
              </w:rPr>
              <w:t>byla dėl proceso atnaujinimo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proceso atnaujinimo</w:t>
            </w:r>
          </w:p>
        </w:tc>
        <w:tc>
          <w:tcPr>
            <w:tcW w:w="0" w:type="auto"/>
            <w:shd w:val="clear" w:color="auto" w:fill="auto"/>
            <w:hideMark/>
          </w:tcPr>
          <w:p w:rsidR="0079773B" w:rsidRPr="00E17144" w:rsidRDefault="0079773B" w:rsidP="00BE7B3C">
            <w:pPr>
              <w:rPr>
                <w:lang w:eastAsia="lt-LT"/>
              </w:rPr>
            </w:pPr>
            <w:r w:rsidRPr="00E17144">
              <w:rPr>
                <w:lang w:eastAsia="lt-LT"/>
              </w:rPr>
              <w:t xml:space="preserve">Prašymas dėl proceso atnaujinimo </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B2</w:t>
            </w:r>
          </w:p>
        </w:tc>
        <w:tc>
          <w:tcPr>
            <w:tcW w:w="0" w:type="auto"/>
            <w:vMerge w:val="restart"/>
            <w:shd w:val="clear" w:color="auto" w:fill="auto"/>
            <w:hideMark/>
          </w:tcPr>
          <w:p w:rsidR="0079773B" w:rsidRPr="00E17144" w:rsidRDefault="0079773B" w:rsidP="00BE7B3C">
            <w:pPr>
              <w:rPr>
                <w:lang w:eastAsia="lt-LT"/>
              </w:rPr>
            </w:pPr>
            <w:r w:rsidRPr="00E17144">
              <w:rPr>
                <w:lang w:eastAsia="lt-LT"/>
              </w:rPr>
              <w:t>byla dėl juridinio asmens bankroto arba restruktūrizavimo</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juridinių asmenų bankroto</w:t>
            </w:r>
          </w:p>
        </w:tc>
        <w:tc>
          <w:tcPr>
            <w:tcW w:w="0" w:type="auto"/>
            <w:shd w:val="clear" w:color="auto" w:fill="auto"/>
            <w:hideMark/>
          </w:tcPr>
          <w:p w:rsidR="0079773B" w:rsidRPr="00E17144" w:rsidRDefault="0079773B" w:rsidP="00BE7B3C">
            <w:pPr>
              <w:rPr>
                <w:lang w:eastAsia="lt-LT"/>
              </w:rPr>
            </w:pPr>
            <w:r w:rsidRPr="00E17144">
              <w:rPr>
                <w:lang w:eastAsia="lt-LT"/>
              </w:rPr>
              <w:t>Pareiškimas/ieškinys dėl juridinio asmens bankroto bylos iškėlimo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restruktūrizavimo</w:t>
            </w:r>
          </w:p>
        </w:tc>
        <w:tc>
          <w:tcPr>
            <w:tcW w:w="0" w:type="auto"/>
            <w:shd w:val="clear" w:color="auto" w:fill="auto"/>
            <w:hideMark/>
          </w:tcPr>
          <w:p w:rsidR="0079773B" w:rsidRPr="00E17144" w:rsidRDefault="0079773B" w:rsidP="00BE7B3C">
            <w:pPr>
              <w:rPr>
                <w:lang w:eastAsia="lt-LT"/>
              </w:rPr>
            </w:pPr>
            <w:r w:rsidRPr="00E17144">
              <w:rPr>
                <w:lang w:eastAsia="lt-LT"/>
              </w:rPr>
              <w:t>Pareiškimas dėl įmonės restruktūrizavimo bylos iškėlimo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E2</w:t>
            </w:r>
          </w:p>
        </w:tc>
        <w:tc>
          <w:tcPr>
            <w:tcW w:w="0" w:type="auto"/>
            <w:shd w:val="clear" w:color="auto" w:fill="auto"/>
            <w:hideMark/>
          </w:tcPr>
          <w:p w:rsidR="0079773B" w:rsidRPr="00E17144" w:rsidRDefault="0079773B" w:rsidP="00BE7B3C">
            <w:pPr>
              <w:rPr>
                <w:lang w:eastAsia="lt-LT"/>
              </w:rPr>
            </w:pPr>
            <w:r w:rsidRPr="00E17144">
              <w:rPr>
                <w:lang w:eastAsia="lt-LT"/>
              </w:rPr>
              <w:t>byla dėl teisinės pagalbos pagal tarptautines sutartis</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BE7B3C">
            <w:pPr>
              <w:rPr>
                <w:lang w:eastAsia="lt-LT"/>
              </w:rPr>
            </w:pPr>
            <w:r w:rsidRPr="00E17144">
              <w:rPr>
                <w:lang w:eastAsia="lt-LT"/>
              </w:rPr>
              <w:t>Prašymas dėl teisinės pagalbos pagal tarptautines sutartis, prašymas dėl procesinių dokumentų įteikimo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L2</w:t>
            </w:r>
          </w:p>
        </w:tc>
        <w:tc>
          <w:tcPr>
            <w:tcW w:w="0" w:type="auto"/>
            <w:shd w:val="clear" w:color="auto" w:fill="auto"/>
            <w:hideMark/>
          </w:tcPr>
          <w:p w:rsidR="0079773B" w:rsidRPr="00E17144" w:rsidRDefault="0079773B" w:rsidP="00BE7B3C">
            <w:pPr>
              <w:rPr>
                <w:lang w:eastAsia="lt-LT"/>
              </w:rPr>
            </w:pPr>
            <w:r w:rsidRPr="00E17144">
              <w:rPr>
                <w:lang w:eastAsia="lt-LT"/>
              </w:rPr>
              <w:t>byla dėl teismo įsakymo išdavimo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teismo įsakymo išdavimo</w:t>
            </w:r>
          </w:p>
        </w:tc>
        <w:tc>
          <w:tcPr>
            <w:tcW w:w="0" w:type="auto"/>
            <w:shd w:val="clear" w:color="auto" w:fill="auto"/>
            <w:hideMark/>
          </w:tcPr>
          <w:p w:rsidR="0079773B" w:rsidRPr="00E17144" w:rsidRDefault="0079773B" w:rsidP="00BE7B3C">
            <w:pPr>
              <w:rPr>
                <w:lang w:eastAsia="lt-LT"/>
              </w:rPr>
            </w:pPr>
            <w:r w:rsidRPr="00E17144">
              <w:rPr>
                <w:lang w:eastAsia="lt-LT"/>
              </w:rPr>
              <w:t>Pareiškimas dėl teismo įsakymo išdavimo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N2</w:t>
            </w:r>
          </w:p>
        </w:tc>
        <w:tc>
          <w:tcPr>
            <w:tcW w:w="0" w:type="auto"/>
            <w:shd w:val="clear" w:color="auto" w:fill="auto"/>
            <w:hideMark/>
          </w:tcPr>
          <w:p w:rsidR="0079773B" w:rsidRPr="00E17144" w:rsidRDefault="0079773B" w:rsidP="00BE7B3C">
            <w:pPr>
              <w:rPr>
                <w:lang w:eastAsia="lt-LT"/>
              </w:rPr>
            </w:pPr>
            <w:r w:rsidRPr="00E17144">
              <w:rPr>
                <w:lang w:eastAsia="lt-LT"/>
              </w:rPr>
              <w:t>byla dėl įvaikinimo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ypatingoji teisena</w:t>
            </w:r>
          </w:p>
        </w:tc>
        <w:tc>
          <w:tcPr>
            <w:tcW w:w="0" w:type="auto"/>
            <w:shd w:val="clear" w:color="auto" w:fill="auto"/>
            <w:hideMark/>
          </w:tcPr>
          <w:p w:rsidR="0079773B" w:rsidRPr="00E17144" w:rsidRDefault="0079773B" w:rsidP="00BE7B3C">
            <w:pPr>
              <w:rPr>
                <w:lang w:eastAsia="lt-LT"/>
              </w:rPr>
            </w:pPr>
            <w:r w:rsidRPr="00E17144">
              <w:rPr>
                <w:lang w:eastAsia="lt-LT"/>
              </w:rPr>
              <w:t>Pareiškimas dėl įvaikinimo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S2</w:t>
            </w:r>
          </w:p>
        </w:tc>
        <w:tc>
          <w:tcPr>
            <w:tcW w:w="0" w:type="auto"/>
            <w:shd w:val="clear" w:color="auto" w:fill="auto"/>
            <w:hideMark/>
          </w:tcPr>
          <w:p w:rsidR="0079773B" w:rsidRPr="00E17144" w:rsidRDefault="0079773B" w:rsidP="00BE7B3C">
            <w:pPr>
              <w:rPr>
                <w:lang w:eastAsia="lt-LT"/>
              </w:rPr>
            </w:pPr>
            <w:r w:rsidRPr="00E17144">
              <w:rPr>
                <w:lang w:eastAsia="lt-LT"/>
              </w:rPr>
              <w:t>byla dėl teismo leidimo išdavimo</w:t>
            </w:r>
          </w:p>
        </w:tc>
        <w:tc>
          <w:tcPr>
            <w:tcW w:w="0" w:type="auto"/>
            <w:shd w:val="clear" w:color="auto" w:fill="auto"/>
            <w:hideMark/>
          </w:tcPr>
          <w:p w:rsidR="0079773B" w:rsidRPr="00E17144" w:rsidRDefault="0079773B" w:rsidP="00BE7B3C">
            <w:pPr>
              <w:rPr>
                <w:lang w:eastAsia="lt-LT"/>
              </w:rPr>
            </w:pPr>
            <w:r w:rsidRPr="00E17144">
              <w:rPr>
                <w:lang w:eastAsia="lt-LT"/>
              </w:rPr>
              <w:t xml:space="preserve"> </w:t>
            </w:r>
          </w:p>
        </w:tc>
        <w:tc>
          <w:tcPr>
            <w:tcW w:w="0" w:type="auto"/>
            <w:shd w:val="clear" w:color="auto" w:fill="auto"/>
            <w:hideMark/>
          </w:tcPr>
          <w:p w:rsidR="0079773B" w:rsidRPr="00E17144" w:rsidRDefault="0079773B" w:rsidP="00BE7B3C">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BE7B3C">
            <w:pPr>
              <w:rPr>
                <w:lang w:eastAsia="lt-LT"/>
              </w:rPr>
            </w:pPr>
            <w:r w:rsidRPr="00E17144">
              <w:rPr>
                <w:lang w:eastAsia="lt-LT"/>
              </w:rPr>
              <w:t>Prašymas išduoti teismo leidimą</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2FB</w:t>
            </w:r>
          </w:p>
        </w:tc>
        <w:tc>
          <w:tcPr>
            <w:tcW w:w="0" w:type="auto"/>
            <w:shd w:val="clear" w:color="auto" w:fill="auto"/>
            <w:hideMark/>
          </w:tcPr>
          <w:p w:rsidR="0079773B" w:rsidRPr="00E17144" w:rsidRDefault="0079773B" w:rsidP="00BE7B3C">
            <w:pPr>
              <w:rPr>
                <w:lang w:eastAsia="lt-LT"/>
              </w:rPr>
            </w:pPr>
            <w:r w:rsidRPr="00E17144">
              <w:rPr>
                <w:lang w:eastAsia="lt-LT"/>
              </w:rPr>
              <w:t>byla dėl fizinio asmens bankroto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fizinių asmenų bankroto</w:t>
            </w:r>
          </w:p>
        </w:tc>
        <w:tc>
          <w:tcPr>
            <w:tcW w:w="0" w:type="auto"/>
            <w:shd w:val="clear" w:color="auto" w:fill="auto"/>
            <w:hideMark/>
          </w:tcPr>
          <w:p w:rsidR="0079773B" w:rsidRPr="00E17144" w:rsidRDefault="0079773B" w:rsidP="00BE7B3C">
            <w:pPr>
              <w:rPr>
                <w:lang w:eastAsia="lt-LT"/>
              </w:rPr>
            </w:pPr>
            <w:r w:rsidRPr="00E17144">
              <w:rPr>
                <w:lang w:eastAsia="lt-LT"/>
              </w:rPr>
              <w:t>Pareiškimas iškelti fizinio asmens bankroto bylą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2YT</w:t>
            </w:r>
          </w:p>
        </w:tc>
        <w:tc>
          <w:tcPr>
            <w:tcW w:w="0" w:type="auto"/>
            <w:vMerge w:val="restart"/>
            <w:shd w:val="clear" w:color="auto" w:fill="auto"/>
            <w:hideMark/>
          </w:tcPr>
          <w:p w:rsidR="0079773B" w:rsidRPr="00E17144" w:rsidRDefault="0079773B" w:rsidP="00BE7B3C">
            <w:pPr>
              <w:rPr>
                <w:lang w:eastAsia="lt-LT"/>
              </w:rPr>
            </w:pPr>
            <w:r w:rsidRPr="00E17144">
              <w:rPr>
                <w:lang w:eastAsia="lt-LT"/>
              </w:rPr>
              <w:t>kita ypatingosios teisenos byla</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ypatingoji teisena</w:t>
            </w:r>
          </w:p>
        </w:tc>
        <w:tc>
          <w:tcPr>
            <w:tcW w:w="0" w:type="auto"/>
            <w:shd w:val="clear" w:color="auto" w:fill="auto"/>
            <w:hideMark/>
          </w:tcPr>
          <w:p w:rsidR="0079773B" w:rsidRPr="00E17144" w:rsidRDefault="0079773B" w:rsidP="00BE7B3C">
            <w:pPr>
              <w:rPr>
                <w:lang w:eastAsia="lt-LT"/>
              </w:rPr>
            </w:pPr>
            <w:r w:rsidRPr="00E17144">
              <w:rPr>
                <w:lang w:eastAsia="lt-LT"/>
              </w:rPr>
              <w:t>Pareiškimas dėl juridinę reikšmę turinčių faktų nustatymo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fizinio asmens paskelbimo mirusiu ar nežinia kur esančiu</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fizinio asmens pripažinimo neveiksniu arba ribotai veiksniu ir nepilnamečio pripažinimo veiksniu (emancipuotu)</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globos ir rūpybos, teismo nutartis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Skundas dėl antstolio ar notaro veiksmų, antstolio patvarkymas perduoti skundą teismui</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civilinės būklės aktų registravimo, įrašų atkūrimo, pakeitimo, papildymo, ištaisymo ar anuliavimo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teisių pagal prarastus pareikštinius vertybinius dokumentus atkūrimo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daiktinių teisių (išskyrus bylas, nagrinėjamas pagal ginčo teisenos taisykles)</w:t>
            </w:r>
          </w:p>
        </w:tc>
      </w:tr>
      <w:tr w:rsidR="00E17144" w:rsidRPr="00E17144" w:rsidTr="00DC7E83">
        <w:trPr>
          <w:trHeight w:val="30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nutraukti santuoką vieno sutuoktinio prašymu</w:t>
            </w:r>
          </w:p>
        </w:tc>
      </w:tr>
      <w:tr w:rsidR="00E17144" w:rsidRPr="00E17144" w:rsidTr="00DC7E83">
        <w:trPr>
          <w:trHeight w:val="30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nutraukti santuoką abiejų sutuoktinių bendru sutikimu</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šeimos teisinių santykių, išskyrus bylas, nagrinėjamas ginčo teisenos tvarka pagal Lietuvos Respublikos civilinio proceso kodekso IV dalies XIX skyrių bei pirmiau nurodytus prašymus dėl šeimos teisinių santykių</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dėl hipotekos (kilnojamojo turto įkeitimo) teisinių santykių</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prarastos teismo ar vykdomosios bylos atkūrimo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praleisto įstatymų nustatyto termino atnaujinimo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2SP</w:t>
            </w:r>
          </w:p>
        </w:tc>
        <w:tc>
          <w:tcPr>
            <w:tcW w:w="0" w:type="auto"/>
            <w:vMerge w:val="restart"/>
            <w:shd w:val="clear" w:color="auto" w:fill="auto"/>
            <w:hideMark/>
          </w:tcPr>
          <w:p w:rsidR="0079773B" w:rsidRPr="00E17144" w:rsidRDefault="0079773B" w:rsidP="00BE7B3C">
            <w:pPr>
              <w:rPr>
                <w:lang w:eastAsia="lt-LT"/>
              </w:rPr>
            </w:pPr>
            <w:r w:rsidRPr="00E17144">
              <w:rPr>
                <w:lang w:eastAsia="lt-LT"/>
              </w:rPr>
              <w:t>kita byla, nagrinėjama supaprastinto proceso tvarka</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supaprastintas procesas (CPK XXXIX sk.)</w:t>
            </w:r>
          </w:p>
        </w:tc>
        <w:tc>
          <w:tcPr>
            <w:tcW w:w="0" w:type="auto"/>
            <w:shd w:val="clear" w:color="auto" w:fill="auto"/>
            <w:hideMark/>
          </w:tcPr>
          <w:p w:rsidR="0079773B" w:rsidRPr="00E17144" w:rsidRDefault="0079773B" w:rsidP="00BE7B3C">
            <w:pPr>
              <w:rPr>
                <w:lang w:eastAsia="lt-LT"/>
              </w:rPr>
            </w:pPr>
            <w:r w:rsidRPr="00E17144">
              <w:rPr>
                <w:lang w:eastAsia="lt-LT"/>
              </w:rPr>
              <w:t>Prašymas dėl faktų patvirtinimo</w:t>
            </w:r>
          </w:p>
        </w:tc>
      </w:tr>
      <w:tr w:rsidR="00E17144" w:rsidRPr="00E17144" w:rsidTr="00DC7E83">
        <w:trPr>
          <w:trHeight w:val="45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dėl turto administravimo</w:t>
            </w:r>
          </w:p>
        </w:tc>
      </w:tr>
      <w:tr w:rsidR="00E17144" w:rsidRPr="00E17144" w:rsidTr="00DC7E83">
        <w:trPr>
          <w:trHeight w:val="46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dėl paveldėjimo procedūrų taikymo</w:t>
            </w:r>
          </w:p>
        </w:tc>
      </w:tr>
      <w:tr w:rsidR="00E17144" w:rsidRPr="00E17144" w:rsidTr="00DC7E83">
        <w:trPr>
          <w:trHeight w:val="46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dėl taikos sutarties patvirtinimo</w:t>
            </w:r>
          </w:p>
        </w:tc>
      </w:tr>
      <w:tr w:rsidR="00E17144" w:rsidRPr="00E17144" w:rsidTr="00DC7E83">
        <w:trPr>
          <w:trHeight w:val="94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Prašymai dėl kitų pirmiau nenurodytų klausimų, teismo nagrinėjamų supaprastinto proceso tvarka</w:t>
            </w:r>
          </w:p>
        </w:tc>
      </w:tr>
      <w:tr w:rsidR="00E17144" w:rsidRPr="00E17144" w:rsidTr="00DC7E83">
        <w:trPr>
          <w:trHeight w:val="43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2VP</w:t>
            </w:r>
          </w:p>
        </w:tc>
        <w:tc>
          <w:tcPr>
            <w:tcW w:w="0" w:type="auto"/>
            <w:vMerge w:val="restart"/>
            <w:shd w:val="clear" w:color="auto" w:fill="auto"/>
            <w:hideMark/>
          </w:tcPr>
          <w:p w:rsidR="0079773B" w:rsidRPr="00E17144" w:rsidRDefault="0079773B" w:rsidP="00BE7B3C">
            <w:pPr>
              <w:rPr>
                <w:lang w:eastAsia="lt-LT"/>
              </w:rPr>
            </w:pPr>
            <w:r w:rsidRPr="00E17144">
              <w:rPr>
                <w:lang w:eastAsia="lt-LT"/>
              </w:rPr>
              <w:t>kita byla vykdymo procese</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tc>
        <w:tc>
          <w:tcPr>
            <w:tcW w:w="0" w:type="auto"/>
            <w:vMerge w:val="restart"/>
            <w:shd w:val="clear" w:color="auto" w:fill="auto"/>
            <w:hideMark/>
          </w:tcPr>
          <w:p w:rsidR="0079773B" w:rsidRPr="00E17144" w:rsidRDefault="0079773B" w:rsidP="00BE7B3C">
            <w:pPr>
              <w:rPr>
                <w:lang w:eastAsia="lt-LT"/>
              </w:rPr>
            </w:pPr>
            <w:r w:rsidRPr="00E17144">
              <w:rPr>
                <w:lang w:eastAsia="lt-LT"/>
              </w:rPr>
              <w:t>Vykdymo procese</w:t>
            </w:r>
          </w:p>
        </w:tc>
        <w:tc>
          <w:tcPr>
            <w:tcW w:w="0" w:type="auto"/>
            <w:shd w:val="clear" w:color="auto" w:fill="auto"/>
            <w:hideMark/>
          </w:tcPr>
          <w:p w:rsidR="0079773B" w:rsidRPr="00E17144" w:rsidRDefault="0079773B" w:rsidP="00BE7B3C">
            <w:pPr>
              <w:rPr>
                <w:lang w:eastAsia="lt-LT"/>
              </w:rPr>
            </w:pPr>
            <w:r w:rsidRPr="00E17144">
              <w:rPr>
                <w:lang w:eastAsia="lt-LT"/>
              </w:rPr>
              <w:t xml:space="preserve">Pareiškimai dėl atsakomybės už vykdomojo dokumento praradimą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xml:space="preserve">Pareiškimai dėl leidimo įeiti į skolininko būstą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xml:space="preserve">Pareiškimai dėl vykdomosios bylos nutraukimo, kai sudaroma taikos sutartis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Pareiškimai dėl atsakomybės už perduoto saugoti turto praradimą d</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Pareiškimai dėl baudų skyrimo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Pareiškimai dėl skolininko turto administravimo tvarkos nustatymo (šio Kodekso 744 straipsnis)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Pareiškimai dėl patvarkymo nušalinti antstolį netenkinimo patvirtinimo</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xml:space="preserve">Pareiškimas dėl vykdomojo rašto dublikato išdavimo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Pareiškimas dėl išieškotojo/skolininko pakeitimo vykdymo procese</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xml:space="preserve">Prašymas dėl skolininko kuratoriaus paskyrimo vykdymo procese </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Prašymas dėl skolininko dalies bendrojoje nuosavybėje nustatymo</w:t>
            </w:r>
          </w:p>
        </w:tc>
      </w:tr>
      <w:tr w:rsidR="00E17144" w:rsidRPr="00E17144" w:rsidTr="00DC7E83">
        <w:trPr>
          <w:trHeight w:val="630"/>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Pareiškimai/prašymai dėl kitų pirmiau nenurodytų procesinių klausimų vykdymo procese, kuriuos teismas išsprendžia nutartimi</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2</w:t>
            </w:r>
          </w:p>
        </w:tc>
        <w:tc>
          <w:tcPr>
            <w:tcW w:w="0" w:type="auto"/>
            <w:vMerge w:val="restart"/>
            <w:shd w:val="clear" w:color="auto" w:fill="auto"/>
            <w:hideMark/>
          </w:tcPr>
          <w:p w:rsidR="0079773B" w:rsidRPr="00E17144" w:rsidRDefault="0079773B" w:rsidP="00BE7B3C">
            <w:pPr>
              <w:rPr>
                <w:lang w:eastAsia="lt-LT"/>
              </w:rPr>
            </w:pPr>
            <w:r w:rsidRPr="00E17144">
              <w:rPr>
                <w:lang w:eastAsia="lt-LT"/>
              </w:rPr>
              <w:t>kita pirmosios instancijos teismo civilinė byla</w:t>
            </w:r>
          </w:p>
        </w:tc>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ginčo teisena</w:t>
            </w:r>
          </w:p>
        </w:tc>
        <w:tc>
          <w:tcPr>
            <w:tcW w:w="0" w:type="auto"/>
            <w:shd w:val="clear" w:color="auto" w:fill="auto"/>
            <w:hideMark/>
          </w:tcPr>
          <w:p w:rsidR="0079773B" w:rsidRPr="00E17144" w:rsidRDefault="0079773B" w:rsidP="00BE7B3C">
            <w:pPr>
              <w:rPr>
                <w:lang w:eastAsia="lt-LT"/>
              </w:rPr>
            </w:pPr>
            <w:r w:rsidRPr="00E17144">
              <w:rPr>
                <w:lang w:eastAsia="lt-LT"/>
              </w:rPr>
              <w:t>Ieškinys</w:t>
            </w:r>
          </w:p>
        </w:tc>
      </w:tr>
      <w:tr w:rsidR="00E17144" w:rsidRPr="00E17144" w:rsidTr="00DC7E83">
        <w:trPr>
          <w:trHeight w:val="31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dokumentinis procesas</w:t>
            </w:r>
          </w:p>
        </w:tc>
        <w:tc>
          <w:tcPr>
            <w:tcW w:w="0" w:type="auto"/>
            <w:shd w:val="clear" w:color="auto" w:fill="auto"/>
            <w:hideMark/>
          </w:tcPr>
          <w:p w:rsidR="0079773B" w:rsidRPr="00E17144" w:rsidRDefault="0079773B" w:rsidP="00BE7B3C">
            <w:pPr>
              <w:rPr>
                <w:lang w:eastAsia="lt-LT"/>
              </w:rPr>
            </w:pPr>
            <w:r w:rsidRPr="00E17144">
              <w:rPr>
                <w:lang w:eastAsia="lt-LT"/>
              </w:rPr>
              <w:t>Ieškinys su prašymu nagrinėti bylą dokumentinio proceso tvarka</w:t>
            </w:r>
          </w:p>
        </w:tc>
      </w:tr>
      <w:tr w:rsidR="00E17144" w:rsidRPr="00E17144" w:rsidTr="00DC7E83">
        <w:trPr>
          <w:trHeight w:val="765"/>
        </w:trPr>
        <w:tc>
          <w:tcPr>
            <w:tcW w:w="0" w:type="auto"/>
            <w:vMerge/>
            <w:shd w:val="clear" w:color="auto" w:fill="auto"/>
            <w:vAlign w:val="center"/>
            <w:hideMark/>
          </w:tcPr>
          <w:p w:rsidR="0079773B" w:rsidRPr="00E17144" w:rsidRDefault="0079773B" w:rsidP="00BE7B3C">
            <w:pPr>
              <w:rPr>
                <w:lang w:eastAsia="lt-LT"/>
              </w:rPr>
            </w:pPr>
          </w:p>
        </w:tc>
        <w:tc>
          <w:tcPr>
            <w:tcW w:w="0" w:type="auto"/>
            <w:vMerge w:val="restart"/>
            <w:shd w:val="clear" w:color="auto" w:fill="auto"/>
            <w:hideMark/>
          </w:tcPr>
          <w:p w:rsidR="0079773B" w:rsidRPr="00E17144" w:rsidRDefault="0079773B" w:rsidP="00BE7B3C">
            <w:pPr>
              <w:rPr>
                <w:lang w:eastAsia="lt-LT"/>
              </w:rPr>
            </w:pPr>
            <w:r w:rsidRPr="00E17144">
              <w:rPr>
                <w:lang w:eastAsia="lt-LT"/>
              </w:rPr>
              <w:t>apeliacinės instancijos teisme</w:t>
            </w:r>
          </w:p>
        </w:tc>
        <w:tc>
          <w:tcPr>
            <w:tcW w:w="0" w:type="auto"/>
            <w:vMerge w:val="restart"/>
            <w:shd w:val="clear" w:color="auto" w:fill="auto"/>
            <w:vAlign w:val="center"/>
            <w:hideMark/>
          </w:tcPr>
          <w:p w:rsidR="0079773B" w:rsidRPr="00E17144" w:rsidRDefault="0079773B" w:rsidP="00BE7B3C">
            <w:pPr>
              <w:rPr>
                <w:lang w:eastAsia="lt-LT"/>
              </w:rPr>
            </w:pPr>
            <w:r w:rsidRPr="00E17144">
              <w:rPr>
                <w:lang w:eastAsia="lt-LT"/>
              </w:rPr>
              <w:t>bendra eilė</w:t>
            </w:r>
          </w:p>
        </w:tc>
        <w:tc>
          <w:tcPr>
            <w:tcW w:w="0" w:type="auto"/>
            <w:vMerge w:val="restart"/>
            <w:shd w:val="clear" w:color="auto" w:fill="auto"/>
            <w:hideMark/>
          </w:tcPr>
          <w:p w:rsidR="0079773B" w:rsidRPr="00E17144" w:rsidRDefault="0079773B" w:rsidP="00BE7B3C">
            <w:pPr>
              <w:rPr>
                <w:lang w:eastAsia="lt-LT"/>
              </w:rPr>
            </w:pPr>
            <w:r w:rsidRPr="00E17144">
              <w:rPr>
                <w:lang w:eastAsia="lt-LT"/>
              </w:rPr>
              <w:t>2KT</w:t>
            </w:r>
          </w:p>
        </w:tc>
        <w:tc>
          <w:tcPr>
            <w:tcW w:w="0" w:type="auto"/>
            <w:vMerge w:val="restart"/>
            <w:shd w:val="clear" w:color="auto" w:fill="auto"/>
            <w:hideMark/>
          </w:tcPr>
          <w:p w:rsidR="0079773B" w:rsidRPr="00E17144" w:rsidRDefault="0079773B" w:rsidP="00BE7B3C">
            <w:pPr>
              <w:jc w:val="center"/>
              <w:rPr>
                <w:lang w:eastAsia="lt-LT"/>
              </w:rPr>
            </w:pPr>
            <w:r w:rsidRPr="00E17144">
              <w:rPr>
                <w:lang w:eastAsia="lt-LT"/>
              </w:rPr>
              <w:t>byla dėl pavedimo vykdyti sprendimą  kito antstolio veiklos teritorijoje, dėl civilinės bylos perdavimo kitam tos pačios instancijos teismui, dėl civilinių bylų sujungimo arba dėl visų teismo teisėjų (teismo) nušalinimo, taip pat byla pagal netinkama tvarka (tiesiogiai apeliacinės instancijos teismui) paduotą apeliacinį ar atskirąjį skundą</w:t>
            </w:r>
          </w:p>
        </w:tc>
        <w:tc>
          <w:tcPr>
            <w:tcW w:w="0" w:type="auto"/>
            <w:vMerge w:val="restart"/>
            <w:shd w:val="clear" w:color="auto" w:fill="auto"/>
            <w:hideMark/>
          </w:tcPr>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antstolio teritorijos pakeitimo</w:t>
            </w:r>
          </w:p>
        </w:tc>
        <w:tc>
          <w:tcPr>
            <w:tcW w:w="0" w:type="auto"/>
            <w:shd w:val="clear" w:color="auto" w:fill="auto"/>
            <w:hideMark/>
          </w:tcPr>
          <w:p w:rsidR="0079773B" w:rsidRPr="00E17144" w:rsidRDefault="0079773B" w:rsidP="00BE7B3C">
            <w:pPr>
              <w:rPr>
                <w:lang w:eastAsia="lt-LT"/>
              </w:rPr>
            </w:pPr>
            <w:r w:rsidRPr="00E17144">
              <w:rPr>
                <w:lang w:eastAsia="lt-LT"/>
              </w:rPr>
              <w:t xml:space="preserve">dėl pavedimo vykdyti sprendimą  kito antstolio veiklos teritorijoje, </w:t>
            </w:r>
          </w:p>
        </w:tc>
      </w:tr>
      <w:tr w:rsidR="00E17144" w:rsidRPr="00E17144" w:rsidTr="00DC7E83">
        <w:trPr>
          <w:trHeight w:val="67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bylų teismingumo</w:t>
            </w:r>
          </w:p>
        </w:tc>
        <w:tc>
          <w:tcPr>
            <w:tcW w:w="0" w:type="auto"/>
            <w:shd w:val="clear" w:color="auto" w:fill="auto"/>
            <w:hideMark/>
          </w:tcPr>
          <w:p w:rsidR="0079773B" w:rsidRPr="00E17144" w:rsidRDefault="0079773B" w:rsidP="00BE7B3C">
            <w:pPr>
              <w:rPr>
                <w:lang w:eastAsia="lt-LT"/>
              </w:rPr>
            </w:pPr>
            <w:r w:rsidRPr="00E17144">
              <w:rPr>
                <w:lang w:eastAsia="lt-LT"/>
              </w:rPr>
              <w:t xml:space="preserve">dėl civilinės bylos perdavimo kitam tos pačios instancijos teismui, </w:t>
            </w:r>
          </w:p>
        </w:tc>
      </w:tr>
      <w:tr w:rsidR="00E17144" w:rsidRPr="00E17144" w:rsidTr="00DC7E83">
        <w:trPr>
          <w:trHeight w:val="55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bylų sujungimo</w:t>
            </w:r>
          </w:p>
        </w:tc>
        <w:tc>
          <w:tcPr>
            <w:tcW w:w="0" w:type="auto"/>
            <w:shd w:val="clear" w:color="auto" w:fill="auto"/>
            <w:hideMark/>
          </w:tcPr>
          <w:p w:rsidR="0079773B" w:rsidRPr="00E17144" w:rsidRDefault="0079773B" w:rsidP="00BE7B3C">
            <w:pPr>
              <w:rPr>
                <w:lang w:eastAsia="lt-LT"/>
              </w:rPr>
            </w:pPr>
            <w:r w:rsidRPr="00E17144">
              <w:rPr>
                <w:lang w:eastAsia="lt-LT"/>
              </w:rPr>
              <w:t>dėl civilinių bylų sujungimo,</w:t>
            </w:r>
          </w:p>
        </w:tc>
      </w:tr>
      <w:tr w:rsidR="00E17144" w:rsidRPr="00E17144" w:rsidTr="00DC7E83">
        <w:trPr>
          <w:trHeight w:val="55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dėl nušalinimo</w:t>
            </w:r>
          </w:p>
        </w:tc>
        <w:tc>
          <w:tcPr>
            <w:tcW w:w="0" w:type="auto"/>
            <w:shd w:val="clear" w:color="auto" w:fill="auto"/>
            <w:hideMark/>
          </w:tcPr>
          <w:p w:rsidR="0079773B" w:rsidRPr="00E17144" w:rsidRDefault="0079773B" w:rsidP="00BE7B3C">
            <w:pPr>
              <w:rPr>
                <w:lang w:eastAsia="lt-LT"/>
              </w:rPr>
            </w:pPr>
            <w:r w:rsidRPr="00E17144">
              <w:rPr>
                <w:lang w:eastAsia="lt-LT"/>
              </w:rPr>
              <w:t>dėl visų teismo teisėjų (teismo) nušalinimo,</w:t>
            </w:r>
          </w:p>
        </w:tc>
      </w:tr>
      <w:tr w:rsidR="00E17144" w:rsidRPr="00E17144" w:rsidTr="00DC7E83">
        <w:trPr>
          <w:trHeight w:val="73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netinkama tvarka (tiesiogiai apeliacinės instancijos teismui) paduotas apeliacinis ar atskirasis skundas</w:t>
            </w:r>
          </w:p>
        </w:tc>
      </w:tr>
      <w:tr w:rsidR="00E17144" w:rsidRPr="00E17144" w:rsidTr="00DC7E83">
        <w:trPr>
          <w:trHeight w:val="1095"/>
        </w:trPr>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vMerge/>
            <w:shd w:val="clear" w:color="auto" w:fill="auto"/>
            <w:vAlign w:val="center"/>
            <w:hideMark/>
          </w:tcPr>
          <w:p w:rsidR="0079773B" w:rsidRPr="00E17144" w:rsidRDefault="0079773B" w:rsidP="00BE7B3C">
            <w:pPr>
              <w:rPr>
                <w:lang w:eastAsia="lt-LT"/>
              </w:rPr>
            </w:pPr>
          </w:p>
        </w:tc>
        <w:tc>
          <w:tcPr>
            <w:tcW w:w="0" w:type="auto"/>
            <w:shd w:val="clear" w:color="auto" w:fill="auto"/>
            <w:hideMark/>
          </w:tcPr>
          <w:p w:rsidR="0079773B" w:rsidRPr="00E17144" w:rsidRDefault="0079773B" w:rsidP="00BE7B3C">
            <w:pPr>
              <w:rPr>
                <w:lang w:eastAsia="lt-LT"/>
              </w:rPr>
            </w:pPr>
            <w:r w:rsidRPr="00E17144">
              <w:rPr>
                <w:lang w:eastAsia="lt-LT"/>
              </w:rPr>
              <w:t>2TN</w:t>
            </w:r>
          </w:p>
        </w:tc>
        <w:tc>
          <w:tcPr>
            <w:tcW w:w="0" w:type="auto"/>
            <w:shd w:val="clear" w:color="auto" w:fill="auto"/>
            <w:hideMark/>
          </w:tcPr>
          <w:p w:rsidR="0079773B" w:rsidRPr="00E17144" w:rsidRDefault="0079773B" w:rsidP="00BE7B3C">
            <w:pPr>
              <w:rPr>
                <w:lang w:eastAsia="lt-LT"/>
              </w:rPr>
            </w:pPr>
            <w:r w:rsidRPr="00E17144">
              <w:rPr>
                <w:lang w:eastAsia="lt-LT"/>
              </w:rPr>
              <w:t>byla dėl termino žemesnės instancijos teismui  procesiniams veiksmams atlikti nustatymo</w:t>
            </w:r>
          </w:p>
        </w:tc>
        <w:tc>
          <w:tcPr>
            <w:tcW w:w="0" w:type="auto"/>
            <w:shd w:val="clear" w:color="auto" w:fill="auto"/>
            <w:hideMark/>
          </w:tcPr>
          <w:p w:rsidR="0079773B" w:rsidRPr="00E17144" w:rsidRDefault="0079773B" w:rsidP="00BE7B3C">
            <w:pPr>
              <w:rPr>
                <w:lang w:eastAsia="lt-LT"/>
              </w:rPr>
            </w:pPr>
            <w:r w:rsidRPr="00E17144">
              <w:rPr>
                <w:lang w:eastAsia="lt-LT"/>
              </w:rPr>
              <w:t> </w:t>
            </w:r>
          </w:p>
        </w:tc>
        <w:tc>
          <w:tcPr>
            <w:tcW w:w="0" w:type="auto"/>
            <w:shd w:val="clear" w:color="auto" w:fill="auto"/>
            <w:hideMark/>
          </w:tcPr>
          <w:p w:rsidR="0079773B" w:rsidRPr="00E17144" w:rsidRDefault="0079773B" w:rsidP="00BE7B3C">
            <w:pPr>
              <w:rPr>
                <w:lang w:eastAsia="lt-LT"/>
              </w:rPr>
            </w:pPr>
            <w:r w:rsidRPr="00E17144">
              <w:rPr>
                <w:lang w:eastAsia="lt-LT"/>
              </w:rPr>
              <w:t>dėl termino nustatymo</w:t>
            </w:r>
          </w:p>
        </w:tc>
        <w:tc>
          <w:tcPr>
            <w:tcW w:w="0" w:type="auto"/>
            <w:shd w:val="clear" w:color="auto" w:fill="auto"/>
            <w:hideMark/>
          </w:tcPr>
          <w:p w:rsidR="0079773B" w:rsidRPr="00E17144" w:rsidRDefault="0079773B" w:rsidP="00BE7B3C">
            <w:pPr>
              <w:rPr>
                <w:lang w:eastAsia="lt-LT"/>
              </w:rPr>
            </w:pPr>
            <w:r w:rsidRPr="00E17144">
              <w:rPr>
                <w:lang w:eastAsia="lt-LT"/>
              </w:rPr>
              <w:t xml:space="preserve">prašymas nustatyti žemesnės instancijos teismui terminą procesiniams veiksmams atlikti </w:t>
            </w:r>
          </w:p>
        </w:tc>
      </w:tr>
      <w:tr w:rsidR="00DC7E83" w:rsidRPr="00E17144" w:rsidTr="00DC7E83">
        <w:trPr>
          <w:trHeight w:val="315"/>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shd w:val="clear" w:color="auto" w:fill="auto"/>
          </w:tcPr>
          <w:p w:rsidR="00DC7E83" w:rsidRPr="001266C9" w:rsidRDefault="00DC7E83" w:rsidP="002C0B91">
            <w:pPr>
              <w:widowControl w:val="0"/>
              <w:tabs>
                <w:tab w:val="num" w:pos="0"/>
                <w:tab w:val="num" w:pos="78"/>
              </w:tabs>
              <w:rPr>
                <w:rFonts w:eastAsia="Calibri"/>
                <w:color w:val="FF0000"/>
              </w:rPr>
            </w:pPr>
            <w:r w:rsidRPr="001266C9">
              <w:rPr>
                <w:rFonts w:eastAsia="Calibri"/>
              </w:rPr>
              <w:t>Atskira eilė</w:t>
            </w:r>
          </w:p>
        </w:tc>
        <w:tc>
          <w:tcPr>
            <w:tcW w:w="0" w:type="auto"/>
            <w:shd w:val="clear" w:color="auto" w:fill="auto"/>
          </w:tcPr>
          <w:p w:rsidR="00DC7E83" w:rsidRPr="001266C9" w:rsidRDefault="00DC7E83" w:rsidP="002C0B91">
            <w:pPr>
              <w:widowControl w:val="0"/>
              <w:tabs>
                <w:tab w:val="num" w:pos="0"/>
                <w:tab w:val="num" w:pos="78"/>
              </w:tabs>
              <w:rPr>
                <w:rFonts w:eastAsia="Calibri"/>
              </w:rPr>
            </w:pPr>
            <w:r w:rsidRPr="001266C9">
              <w:rPr>
                <w:rFonts w:eastAsia="Calibri"/>
              </w:rPr>
              <w:t>2</w:t>
            </w:r>
          </w:p>
        </w:tc>
        <w:tc>
          <w:tcPr>
            <w:tcW w:w="0" w:type="auto"/>
            <w:shd w:val="clear" w:color="auto" w:fill="auto"/>
          </w:tcPr>
          <w:p w:rsidR="00DC7E83" w:rsidRPr="001266C9" w:rsidRDefault="00DC7E83" w:rsidP="002C0B91">
            <w:pPr>
              <w:rPr>
                <w:rFonts w:eastAsia="Calibri"/>
              </w:rPr>
            </w:pPr>
            <w:r w:rsidRPr="001266C9">
              <w:rPr>
                <w:rFonts w:eastAsia="Calibri"/>
              </w:rPr>
              <w:t>byla pagal atskirąjį skundą Lietuvos apeliaciniame teisme</w:t>
            </w:r>
          </w:p>
        </w:tc>
        <w:tc>
          <w:tcPr>
            <w:tcW w:w="0" w:type="auto"/>
            <w:shd w:val="clear" w:color="auto" w:fill="auto"/>
          </w:tcPr>
          <w:p w:rsidR="00DC7E83" w:rsidRPr="00D553C8" w:rsidRDefault="00DC7E83" w:rsidP="002C0B91">
            <w:pPr>
              <w:rPr>
                <w:lang w:eastAsia="lt-LT"/>
              </w:rPr>
            </w:pPr>
          </w:p>
        </w:tc>
        <w:tc>
          <w:tcPr>
            <w:tcW w:w="0" w:type="auto"/>
            <w:shd w:val="clear" w:color="auto" w:fill="auto"/>
          </w:tcPr>
          <w:p w:rsidR="00DC7E83" w:rsidRPr="00D553C8" w:rsidRDefault="00DC7E83" w:rsidP="002C0B91">
            <w:pPr>
              <w:rPr>
                <w:lang w:eastAsia="lt-LT"/>
              </w:rPr>
            </w:pPr>
            <w:r w:rsidRPr="001266C9">
              <w:rPr>
                <w:lang w:eastAsia="lt-LT"/>
              </w:rPr>
              <w:t>dėl I instancijos nutarčių</w:t>
            </w:r>
          </w:p>
        </w:tc>
        <w:tc>
          <w:tcPr>
            <w:tcW w:w="0" w:type="auto"/>
            <w:shd w:val="clear" w:color="auto" w:fill="auto"/>
          </w:tcPr>
          <w:p w:rsidR="00DC7E83" w:rsidRPr="00D553C8" w:rsidRDefault="00DC7E83" w:rsidP="002C0B91">
            <w:pPr>
              <w:rPr>
                <w:lang w:eastAsia="lt-LT"/>
              </w:rPr>
            </w:pPr>
            <w:r>
              <w:rPr>
                <w:lang w:eastAsia="lt-LT"/>
              </w:rPr>
              <w:t>atskirasis skundas</w:t>
            </w:r>
          </w:p>
        </w:tc>
      </w:tr>
      <w:tr w:rsidR="00DC7E83" w:rsidRPr="00E17144" w:rsidTr="00DC7E83">
        <w:trPr>
          <w:trHeight w:val="315"/>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vAlign w:val="center"/>
            <w:hideMark/>
          </w:tcPr>
          <w:p w:rsidR="00DC7E83" w:rsidRPr="00E17144" w:rsidRDefault="00DC7E83" w:rsidP="00BE7B3C">
            <w:pPr>
              <w:rPr>
                <w:lang w:eastAsia="lt-LT"/>
              </w:rPr>
            </w:pPr>
            <w:r w:rsidRPr="00E17144">
              <w:rPr>
                <w:lang w:eastAsia="lt-LT"/>
              </w:rPr>
              <w:t>bendra eilė</w:t>
            </w:r>
          </w:p>
        </w:tc>
        <w:tc>
          <w:tcPr>
            <w:tcW w:w="0" w:type="auto"/>
            <w:shd w:val="clear" w:color="auto" w:fill="auto"/>
            <w:hideMark/>
          </w:tcPr>
          <w:p w:rsidR="00DC7E83" w:rsidRPr="00E17144" w:rsidRDefault="00DC7E83" w:rsidP="00BE7B3C">
            <w:pPr>
              <w:rPr>
                <w:lang w:eastAsia="lt-LT"/>
              </w:rPr>
            </w:pPr>
            <w:r w:rsidRPr="00E17144">
              <w:rPr>
                <w:lang w:eastAsia="lt-LT"/>
              </w:rPr>
              <w:t>A2</w:t>
            </w:r>
          </w:p>
        </w:tc>
        <w:tc>
          <w:tcPr>
            <w:tcW w:w="0" w:type="auto"/>
            <w:shd w:val="clear" w:color="auto" w:fill="auto"/>
            <w:hideMark/>
          </w:tcPr>
          <w:p w:rsidR="00DC7E83" w:rsidRPr="00E17144" w:rsidRDefault="00DC7E83" w:rsidP="00BE7B3C">
            <w:pPr>
              <w:rPr>
                <w:lang w:eastAsia="lt-LT"/>
              </w:rPr>
            </w:pPr>
            <w:r w:rsidRPr="00E17144">
              <w:rPr>
                <w:lang w:eastAsia="lt-LT"/>
              </w:rPr>
              <w:t>byla dėl proceso atnaujinimo</w:t>
            </w:r>
          </w:p>
        </w:tc>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 dėl proceso atnaujinimo</w:t>
            </w:r>
          </w:p>
        </w:tc>
        <w:tc>
          <w:tcPr>
            <w:tcW w:w="0" w:type="auto"/>
            <w:shd w:val="clear" w:color="auto" w:fill="auto"/>
            <w:hideMark/>
          </w:tcPr>
          <w:p w:rsidR="00DC7E83" w:rsidRPr="00E17144" w:rsidRDefault="00DC7E83" w:rsidP="00BE7B3C">
            <w:pPr>
              <w:rPr>
                <w:lang w:eastAsia="lt-LT"/>
              </w:rPr>
            </w:pPr>
            <w:r w:rsidRPr="00E17144">
              <w:rPr>
                <w:lang w:eastAsia="lt-LT"/>
              </w:rPr>
              <w:t> atskirasis skundas dėl žemesnės instancijos teismo nutarties dėl proceso atnaujinimo civilinėje byloje</w:t>
            </w:r>
          </w:p>
        </w:tc>
      </w:tr>
      <w:tr w:rsidR="00DC7E83" w:rsidRPr="00E17144" w:rsidTr="00DC7E83">
        <w:trPr>
          <w:trHeight w:val="1290"/>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hideMark/>
          </w:tcPr>
          <w:p w:rsidR="00DC7E83" w:rsidRPr="00E17144" w:rsidRDefault="00DC7E83" w:rsidP="00BE7B3C">
            <w:pPr>
              <w:rPr>
                <w:lang w:eastAsia="lt-LT"/>
              </w:rPr>
            </w:pPr>
            <w:r w:rsidRPr="00E17144">
              <w:rPr>
                <w:lang w:eastAsia="lt-LT"/>
              </w:rPr>
              <w:t>2A</w:t>
            </w:r>
          </w:p>
        </w:tc>
        <w:tc>
          <w:tcPr>
            <w:tcW w:w="0" w:type="auto"/>
            <w:shd w:val="clear" w:color="auto" w:fill="auto"/>
            <w:hideMark/>
          </w:tcPr>
          <w:p w:rsidR="00DC7E83" w:rsidRPr="00E17144" w:rsidRDefault="00DC7E83" w:rsidP="00BE7B3C">
            <w:pPr>
              <w:rPr>
                <w:lang w:eastAsia="lt-LT"/>
              </w:rPr>
            </w:pPr>
            <w:r w:rsidRPr="00E17144">
              <w:rPr>
                <w:lang w:eastAsia="lt-LT"/>
              </w:rPr>
              <w:t>byla pagal apeliacinį skundą</w:t>
            </w:r>
          </w:p>
        </w:tc>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I instancijos sprendimų</w:t>
            </w:r>
          </w:p>
        </w:tc>
        <w:tc>
          <w:tcPr>
            <w:tcW w:w="0" w:type="auto"/>
            <w:shd w:val="clear" w:color="auto" w:fill="auto"/>
            <w:hideMark/>
          </w:tcPr>
          <w:p w:rsidR="00DC7E83" w:rsidRPr="00E17144" w:rsidRDefault="00DC7E83" w:rsidP="00BE7B3C">
            <w:pPr>
              <w:rPr>
                <w:lang w:eastAsia="lt-LT"/>
              </w:rPr>
            </w:pPr>
            <w:r w:rsidRPr="00E17144">
              <w:rPr>
                <w:lang w:eastAsia="lt-LT"/>
              </w:rPr>
              <w:t>Apeliacinis skundas dėl žemesnės instancijos teismo procesinio sprendimo</w:t>
            </w:r>
          </w:p>
        </w:tc>
      </w:tr>
      <w:tr w:rsidR="00DC7E83" w:rsidRPr="00E17144" w:rsidTr="00DC7E83">
        <w:trPr>
          <w:trHeight w:val="129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DC7E83">
              <w:rPr>
                <w:lang w:eastAsia="lt-LT"/>
              </w:rPr>
              <w:t>Lietuvos apeliaciniame teisme byla pagal skundą dėl nacionalinio arbitražo sprendimo</w:t>
            </w:r>
          </w:p>
        </w:tc>
        <w:tc>
          <w:tcPr>
            <w:tcW w:w="0" w:type="auto"/>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DC7E83">
              <w:rPr>
                <w:lang w:eastAsia="lt-LT"/>
              </w:rPr>
              <w:t>dėl nacionalinio arbitražo sprendimų</w:t>
            </w:r>
          </w:p>
        </w:tc>
        <w:tc>
          <w:tcPr>
            <w:tcW w:w="0" w:type="auto"/>
            <w:shd w:val="clear" w:color="auto" w:fill="auto"/>
          </w:tcPr>
          <w:p w:rsidR="00DC7E83" w:rsidRPr="00E17144" w:rsidRDefault="00DC7E83" w:rsidP="00DC7E83">
            <w:pPr>
              <w:rPr>
                <w:lang w:eastAsia="lt-LT"/>
              </w:rPr>
            </w:pPr>
            <w:r w:rsidRPr="00DC7E83">
              <w:rPr>
                <w:lang w:eastAsia="lt-LT"/>
              </w:rPr>
              <w:t>skund</w:t>
            </w:r>
            <w:r>
              <w:rPr>
                <w:lang w:eastAsia="lt-LT"/>
              </w:rPr>
              <w:t>as</w:t>
            </w:r>
            <w:r w:rsidRPr="00DC7E83">
              <w:rPr>
                <w:lang w:eastAsia="lt-LT"/>
              </w:rPr>
              <w:t xml:space="preserve"> dėl nacionalinio arbitražo sprendimo</w:t>
            </w:r>
          </w:p>
        </w:tc>
      </w:tr>
      <w:tr w:rsidR="00DC7E83" w:rsidRPr="00E17144" w:rsidTr="00DC7E83">
        <w:trPr>
          <w:trHeight w:val="630"/>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shd w:val="clear" w:color="auto" w:fill="auto"/>
            <w:hideMark/>
          </w:tcPr>
          <w:p w:rsidR="00DC7E83" w:rsidRPr="00E17144" w:rsidRDefault="00DC7E83" w:rsidP="00BE7B3C">
            <w:pPr>
              <w:rPr>
                <w:lang w:eastAsia="lt-LT"/>
              </w:rPr>
            </w:pPr>
            <w:r w:rsidRPr="00E17144">
              <w:rPr>
                <w:lang w:eastAsia="lt-LT"/>
              </w:rPr>
              <w:t>2S</w:t>
            </w:r>
          </w:p>
        </w:tc>
        <w:tc>
          <w:tcPr>
            <w:tcW w:w="0" w:type="auto"/>
            <w:shd w:val="clear" w:color="auto" w:fill="auto"/>
            <w:hideMark/>
          </w:tcPr>
          <w:p w:rsidR="00DC7E83" w:rsidRPr="00E17144" w:rsidRDefault="00DC7E83" w:rsidP="00BE7B3C">
            <w:pPr>
              <w:rPr>
                <w:lang w:eastAsia="lt-LT"/>
              </w:rPr>
            </w:pPr>
            <w:r w:rsidRPr="00E17144">
              <w:rPr>
                <w:lang w:eastAsia="lt-LT"/>
              </w:rPr>
              <w:t>byla pagal atskirąjį skundą apygardos teisme</w:t>
            </w:r>
          </w:p>
        </w:tc>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I instancijos nutarčių</w:t>
            </w:r>
          </w:p>
        </w:tc>
        <w:tc>
          <w:tcPr>
            <w:tcW w:w="0" w:type="auto"/>
            <w:shd w:val="clear" w:color="auto" w:fill="auto"/>
            <w:hideMark/>
          </w:tcPr>
          <w:p w:rsidR="00DC7E83" w:rsidRPr="00E17144" w:rsidRDefault="00DC7E83" w:rsidP="00BE7B3C">
            <w:pPr>
              <w:rPr>
                <w:lang w:eastAsia="lt-LT"/>
              </w:rPr>
            </w:pPr>
            <w:r w:rsidRPr="00E17144">
              <w:rPr>
                <w:lang w:eastAsia="lt-LT"/>
              </w:rPr>
              <w:t>Atskirasis skundas dėl žemesnės instancijos teismo nutarties</w:t>
            </w:r>
          </w:p>
        </w:tc>
      </w:tr>
      <w:tr w:rsidR="00DC7E83" w:rsidRPr="00E17144" w:rsidTr="00DC7E83">
        <w:trPr>
          <w:trHeight w:val="1260"/>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shd w:val="clear" w:color="auto" w:fill="auto"/>
            <w:hideMark/>
          </w:tcPr>
          <w:p w:rsidR="00DC7E83" w:rsidRPr="00E17144" w:rsidRDefault="00DC7E83" w:rsidP="00BE7B3C">
            <w:pPr>
              <w:rPr>
                <w:lang w:eastAsia="lt-LT"/>
              </w:rPr>
            </w:pPr>
            <w:r w:rsidRPr="00E17144">
              <w:rPr>
                <w:lang w:eastAsia="lt-LT"/>
              </w:rPr>
              <w:t>2T</w:t>
            </w:r>
          </w:p>
        </w:tc>
        <w:tc>
          <w:tcPr>
            <w:tcW w:w="0" w:type="auto"/>
            <w:shd w:val="clear" w:color="auto" w:fill="auto"/>
            <w:hideMark/>
          </w:tcPr>
          <w:p w:rsidR="00DC7E83" w:rsidRPr="00E17144" w:rsidRDefault="00DC7E83" w:rsidP="00BE7B3C">
            <w:pPr>
              <w:rPr>
                <w:lang w:eastAsia="lt-LT"/>
              </w:rPr>
            </w:pPr>
            <w:r w:rsidRPr="00E17144">
              <w:rPr>
                <w:lang w:eastAsia="lt-LT"/>
              </w:rPr>
              <w:t>byla Lietuvos apeliaciniame teisme pagal prašymą peržiūrėti nutartį dėl leidimo vykdyti Europos Sąjungos šalies narės teismo sprendimą</w:t>
            </w:r>
          </w:p>
        </w:tc>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leidimo vykdyti ES teismo sprendimą peržiūrėjimo</w:t>
            </w:r>
          </w:p>
        </w:tc>
        <w:tc>
          <w:tcPr>
            <w:tcW w:w="0" w:type="auto"/>
            <w:shd w:val="clear" w:color="auto" w:fill="auto"/>
            <w:hideMark/>
          </w:tcPr>
          <w:p w:rsidR="00DC7E83" w:rsidRPr="00E17144" w:rsidRDefault="00DC7E83" w:rsidP="00BE7B3C">
            <w:pPr>
              <w:rPr>
                <w:lang w:eastAsia="lt-LT"/>
              </w:rPr>
            </w:pPr>
            <w:r w:rsidRPr="00E17144">
              <w:rPr>
                <w:lang w:eastAsia="lt-LT"/>
              </w:rPr>
              <w:t>Prašymas peržiūrėti nutartį dėl leidimo vykdyti Europos Sąjungos šalies narės teismo sprendimą</w:t>
            </w:r>
          </w:p>
        </w:tc>
      </w:tr>
      <w:tr w:rsidR="00DC7E83" w:rsidRPr="00E17144" w:rsidTr="00DC7E83">
        <w:trPr>
          <w:trHeight w:val="630"/>
        </w:trPr>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Lietuvos Aukščiausiajame Teisme</w:t>
            </w:r>
          </w:p>
        </w:tc>
        <w:tc>
          <w:tcPr>
            <w:tcW w:w="0" w:type="auto"/>
            <w:vMerge w:val="restart"/>
            <w:shd w:val="clear" w:color="auto" w:fill="auto"/>
            <w:vAlign w:val="center"/>
            <w:hideMark/>
          </w:tcPr>
          <w:p w:rsidR="00DC7E83" w:rsidRPr="00E17144" w:rsidRDefault="00DC7E83" w:rsidP="00BE7B3C">
            <w:pPr>
              <w:rPr>
                <w:lang w:eastAsia="lt-LT"/>
              </w:rPr>
            </w:pPr>
            <w:r w:rsidRPr="00E17144">
              <w:rPr>
                <w:lang w:eastAsia="lt-LT"/>
              </w:rPr>
              <w:t>atskira eilė</w:t>
            </w: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CIK</w:t>
            </w: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byla, iki išsprendžiamas kasacinio skundo priėmimo klausimas</w:t>
            </w:r>
          </w:p>
        </w:tc>
        <w:tc>
          <w:tcPr>
            <w:tcW w:w="0" w:type="auto"/>
            <w:vMerge w:val="restart"/>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BE7B3C">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proceso atnaujinimo</w:t>
            </w:r>
          </w:p>
        </w:tc>
        <w:tc>
          <w:tcPr>
            <w:tcW w:w="0" w:type="auto"/>
            <w:shd w:val="clear" w:color="auto" w:fill="auto"/>
          </w:tcPr>
          <w:p w:rsidR="00DC7E83" w:rsidRPr="00E17144" w:rsidRDefault="00DC7E83" w:rsidP="00BE7B3C">
            <w:pPr>
              <w:rPr>
                <w:lang w:eastAsia="lt-LT"/>
              </w:rPr>
            </w:pPr>
            <w:r w:rsidRPr="00E17144">
              <w:rPr>
                <w:lang w:eastAsia="lt-LT"/>
              </w:rPr>
              <w:t>Prašymas dėl proceso atnaujinimo</w:t>
            </w:r>
          </w:p>
        </w:tc>
      </w:tr>
      <w:tr w:rsidR="00DC7E83" w:rsidRPr="00E17144" w:rsidTr="00DC7E83">
        <w:trPr>
          <w:trHeight w:val="315"/>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vAlign w:val="center"/>
            <w:hideMark/>
          </w:tcPr>
          <w:p w:rsidR="00DC7E83" w:rsidRPr="00E17144" w:rsidRDefault="00DC7E83" w:rsidP="00BE7B3C">
            <w:pPr>
              <w:rPr>
                <w:lang w:eastAsia="lt-LT"/>
              </w:rPr>
            </w:pPr>
            <w:r w:rsidRPr="00E17144">
              <w:rPr>
                <w:lang w:eastAsia="lt-LT"/>
              </w:rPr>
              <w:t>bendra eilė</w:t>
            </w:r>
          </w:p>
        </w:tc>
        <w:tc>
          <w:tcPr>
            <w:tcW w:w="0" w:type="auto"/>
            <w:vMerge w:val="restart"/>
            <w:shd w:val="clear" w:color="auto" w:fill="auto"/>
            <w:vAlign w:val="center"/>
            <w:hideMark/>
          </w:tcPr>
          <w:p w:rsidR="00DC7E83" w:rsidRPr="00E17144" w:rsidRDefault="00DC7E83" w:rsidP="00BE7B3C">
            <w:pPr>
              <w:rPr>
                <w:rFonts w:eastAsia="Calibri"/>
                <w:lang w:eastAsia="lt-LT"/>
              </w:rPr>
            </w:pPr>
            <w:r w:rsidRPr="00E17144">
              <w:rPr>
                <w:rFonts w:eastAsia="Calibri"/>
                <w:lang w:eastAsia="lt-LT"/>
              </w:rPr>
              <w:t>3K-3</w:t>
            </w:r>
          </w:p>
        </w:tc>
        <w:tc>
          <w:tcPr>
            <w:tcW w:w="0" w:type="auto"/>
            <w:vMerge w:val="restart"/>
            <w:shd w:val="clear" w:color="auto" w:fill="auto"/>
            <w:vAlign w:val="center"/>
            <w:hideMark/>
          </w:tcPr>
          <w:p w:rsidR="00DC7E83" w:rsidRPr="00E17144" w:rsidRDefault="00DC7E83" w:rsidP="00BE7B3C">
            <w:pPr>
              <w:rPr>
                <w:rFonts w:eastAsia="Calibri"/>
                <w:lang w:eastAsia="lt-LT"/>
              </w:rPr>
            </w:pPr>
            <w:r w:rsidRPr="00E17144">
              <w:rPr>
                <w:rFonts w:eastAsia="Calibri"/>
                <w:lang w:eastAsia="lt-LT"/>
              </w:rPr>
              <w:t>byla, nagrinėjama 3 teisėjų kolegijoje</w:t>
            </w:r>
          </w:p>
        </w:tc>
        <w:tc>
          <w:tcPr>
            <w:tcW w:w="0" w:type="auto"/>
            <w:vMerge w:val="restart"/>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BE7B3C">
            <w:pPr>
              <w:rPr>
                <w:lang w:eastAsia="lt-LT"/>
              </w:rPr>
            </w:pPr>
            <w:r w:rsidRPr="00E17144">
              <w:rPr>
                <w:lang w:eastAsia="lt-LT"/>
              </w:rPr>
              <w:t>Kasacinis skundas dėl apygardų teismuose apeliacine tvarka priimtų sprendimų, nutarčių</w:t>
            </w:r>
          </w:p>
        </w:tc>
      </w:tr>
      <w:tr w:rsidR="00DC7E83" w:rsidRPr="00E17144" w:rsidTr="00DC7E83">
        <w:trPr>
          <w:trHeight w:val="315"/>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315"/>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315"/>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proceso atnaujinimo</w:t>
            </w:r>
          </w:p>
        </w:tc>
        <w:tc>
          <w:tcPr>
            <w:tcW w:w="0" w:type="auto"/>
            <w:shd w:val="clear" w:color="auto" w:fill="auto"/>
          </w:tcPr>
          <w:p w:rsidR="00DC7E83" w:rsidRPr="00E17144" w:rsidRDefault="00DC7E83" w:rsidP="00BE7B3C">
            <w:pPr>
              <w:rPr>
                <w:lang w:eastAsia="lt-LT"/>
              </w:rPr>
            </w:pPr>
            <w:r w:rsidRPr="00E17144">
              <w:rPr>
                <w:lang w:eastAsia="lt-LT"/>
              </w:rPr>
              <w:t>Prašymas dėl proceso atnaujinimo</w:t>
            </w:r>
          </w:p>
        </w:tc>
      </w:tr>
      <w:tr w:rsidR="00DC7E83" w:rsidRPr="00E17144" w:rsidTr="00DC7E83">
        <w:trPr>
          <w:trHeight w:val="630"/>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3K-7</w:t>
            </w: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byla, perduota nagrinėti išplėstinėje 7 teisėjų kolegijoje</w:t>
            </w:r>
          </w:p>
        </w:tc>
        <w:tc>
          <w:tcPr>
            <w:tcW w:w="0" w:type="auto"/>
            <w:vMerge w:val="restart"/>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BE7B3C">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proceso atnaujinimo</w:t>
            </w:r>
          </w:p>
        </w:tc>
        <w:tc>
          <w:tcPr>
            <w:tcW w:w="0" w:type="auto"/>
            <w:shd w:val="clear" w:color="auto" w:fill="auto"/>
          </w:tcPr>
          <w:p w:rsidR="00DC7E83" w:rsidRPr="00E17144" w:rsidRDefault="00DC7E83" w:rsidP="00BE7B3C">
            <w:pPr>
              <w:rPr>
                <w:lang w:eastAsia="lt-LT"/>
              </w:rPr>
            </w:pPr>
            <w:r w:rsidRPr="00E17144">
              <w:rPr>
                <w:lang w:eastAsia="lt-LT"/>
              </w:rPr>
              <w:t>Prašymas dėl proceso atnaujinimo</w:t>
            </w:r>
          </w:p>
        </w:tc>
      </w:tr>
      <w:tr w:rsidR="00DC7E83" w:rsidRPr="00E17144" w:rsidTr="00DC7E83">
        <w:trPr>
          <w:trHeight w:val="630"/>
        </w:trPr>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shd w:val="clear" w:color="auto" w:fill="auto"/>
            <w:vAlign w:val="center"/>
            <w:hideMark/>
          </w:tcPr>
          <w:p w:rsidR="00DC7E83" w:rsidRPr="00E17144" w:rsidRDefault="00DC7E83" w:rsidP="00BE7B3C">
            <w:pPr>
              <w:rPr>
                <w:lang w:eastAsia="lt-LT"/>
              </w:rPr>
            </w:pP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3K-P</w:t>
            </w:r>
          </w:p>
        </w:tc>
        <w:tc>
          <w:tcPr>
            <w:tcW w:w="0" w:type="auto"/>
            <w:vMerge w:val="restart"/>
            <w:shd w:val="clear" w:color="auto" w:fill="auto"/>
            <w:vAlign w:val="center"/>
            <w:hideMark/>
          </w:tcPr>
          <w:p w:rsidR="00DC7E83" w:rsidRPr="00E17144" w:rsidRDefault="00DC7E83" w:rsidP="00BE7B3C">
            <w:pPr>
              <w:rPr>
                <w:lang w:eastAsia="lt-LT"/>
              </w:rPr>
            </w:pPr>
            <w:r w:rsidRPr="00E17144">
              <w:rPr>
                <w:rFonts w:eastAsia="Calibri"/>
                <w:lang w:eastAsia="lt-LT"/>
              </w:rPr>
              <w:t>byla, perduota nagrinėti skyriaus plenarinėje sesijoje</w:t>
            </w:r>
          </w:p>
        </w:tc>
        <w:tc>
          <w:tcPr>
            <w:tcW w:w="0" w:type="auto"/>
            <w:vMerge w:val="restart"/>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pPr>
              <w:rPr>
                <w:lang w:eastAsia="lt-LT"/>
              </w:rPr>
            </w:pPr>
            <w:r w:rsidRPr="00E17144">
              <w:rPr>
                <w:lang w:eastAsia="lt-LT"/>
              </w:rPr>
              <w:t>dėl apygardų teismuose apeliacine tvarka priimtų sprendimų, nutarčių</w:t>
            </w:r>
          </w:p>
        </w:tc>
        <w:tc>
          <w:tcPr>
            <w:tcW w:w="0" w:type="auto"/>
            <w:shd w:val="clear" w:color="auto" w:fill="auto"/>
            <w:hideMark/>
          </w:tcPr>
          <w:p w:rsidR="00DC7E83" w:rsidRPr="00E17144" w:rsidRDefault="00DC7E83" w:rsidP="00BE7B3C">
            <w:pPr>
              <w:rPr>
                <w:lang w:eastAsia="lt-LT"/>
              </w:rPr>
            </w:pPr>
            <w:r w:rsidRPr="00E17144">
              <w:rPr>
                <w:lang w:eastAsia="lt-LT"/>
              </w:rPr>
              <w:t>Kasacinis skundas dėl apygardų teismuose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apeliacine tvarka priimtų sprendimų, nutarčių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apeliacine tvarka priimtų sprendimų, nutarčių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Lietuvos Apeliacinio teismo nutarčių dėl užsienio teismų (arbitražų) sprendimų</w:t>
            </w:r>
          </w:p>
        </w:tc>
        <w:tc>
          <w:tcPr>
            <w:tcW w:w="0" w:type="auto"/>
            <w:shd w:val="clear" w:color="auto" w:fill="auto"/>
          </w:tcPr>
          <w:p w:rsidR="00DC7E83" w:rsidRPr="00E17144" w:rsidRDefault="00DC7E83" w:rsidP="00BE7B3C">
            <w:pPr>
              <w:rPr>
                <w:lang w:eastAsia="lt-LT"/>
              </w:rPr>
            </w:pPr>
            <w:r w:rsidRPr="00E17144">
              <w:rPr>
                <w:lang w:eastAsia="lt-LT"/>
              </w:rPr>
              <w:t>Kasacinis skundas dėl Lietuvos Apeliacinio teismo nutarčių dėl užsienio teismų (arbitražų) sprendimų</w:t>
            </w:r>
          </w:p>
        </w:tc>
      </w:tr>
      <w:tr w:rsidR="00DC7E83" w:rsidRPr="00E17144" w:rsidTr="00DC7E83">
        <w:trPr>
          <w:trHeight w:val="630"/>
        </w:trPr>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vAlign w:val="center"/>
          </w:tcPr>
          <w:p w:rsidR="00DC7E83" w:rsidRPr="00E17144" w:rsidRDefault="00DC7E83" w:rsidP="00BE7B3C">
            <w:pPr>
              <w:rPr>
                <w:rFonts w:eastAsia="Calibri"/>
                <w:lang w:eastAsia="lt-LT"/>
              </w:rPr>
            </w:pPr>
          </w:p>
        </w:tc>
        <w:tc>
          <w:tcPr>
            <w:tcW w:w="0" w:type="auto"/>
            <w:vMerge/>
            <w:shd w:val="clear" w:color="auto" w:fill="auto"/>
          </w:tcPr>
          <w:p w:rsidR="00DC7E83" w:rsidRPr="00E17144" w:rsidRDefault="00DC7E83" w:rsidP="00BE7B3C">
            <w:pPr>
              <w:rPr>
                <w:lang w:eastAsia="lt-LT"/>
              </w:rPr>
            </w:pPr>
          </w:p>
        </w:tc>
        <w:tc>
          <w:tcPr>
            <w:tcW w:w="0" w:type="auto"/>
            <w:shd w:val="clear" w:color="auto" w:fill="auto"/>
          </w:tcPr>
          <w:p w:rsidR="00DC7E83" w:rsidRPr="00E17144" w:rsidRDefault="00DC7E83" w:rsidP="00BE7B3C">
            <w:pPr>
              <w:rPr>
                <w:lang w:eastAsia="lt-LT"/>
              </w:rPr>
            </w:pPr>
            <w:r w:rsidRPr="00E17144">
              <w:rPr>
                <w:lang w:eastAsia="lt-LT"/>
              </w:rPr>
              <w:t>dėl proceso atnaujinimo</w:t>
            </w:r>
          </w:p>
        </w:tc>
        <w:tc>
          <w:tcPr>
            <w:tcW w:w="0" w:type="auto"/>
            <w:shd w:val="clear" w:color="auto" w:fill="auto"/>
          </w:tcPr>
          <w:p w:rsidR="00DC7E83" w:rsidRPr="00E17144" w:rsidRDefault="00DC7E83" w:rsidP="00BE7B3C">
            <w:pPr>
              <w:rPr>
                <w:lang w:eastAsia="lt-LT"/>
              </w:rPr>
            </w:pPr>
            <w:r w:rsidRPr="00E17144">
              <w:rPr>
                <w:lang w:eastAsia="lt-LT"/>
              </w:rPr>
              <w:t>Prašymas dėl proceso atnaujinimo</w:t>
            </w:r>
          </w:p>
        </w:tc>
      </w:tr>
      <w:tr w:rsidR="00DC7E83" w:rsidRPr="00E17144" w:rsidTr="00DC7E83">
        <w:trPr>
          <w:trHeight w:val="1260"/>
        </w:trPr>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vAlign w:val="center"/>
            <w:hideMark/>
          </w:tcPr>
          <w:p w:rsidR="00DC7E83" w:rsidRPr="00E17144" w:rsidRDefault="00DC7E83" w:rsidP="00BE7B3C">
            <w:pPr>
              <w:rPr>
                <w:lang w:eastAsia="lt-LT"/>
              </w:rPr>
            </w:pPr>
            <w:r w:rsidRPr="00E17144">
              <w:rPr>
                <w:rFonts w:eastAsia="Calibri"/>
                <w:lang w:eastAsia="lt-LT"/>
              </w:rPr>
              <w:t> </w:t>
            </w:r>
          </w:p>
        </w:tc>
        <w:tc>
          <w:tcPr>
            <w:tcW w:w="0" w:type="auto"/>
            <w:shd w:val="clear" w:color="auto" w:fill="auto"/>
            <w:vAlign w:val="center"/>
            <w:hideMark/>
          </w:tcPr>
          <w:p w:rsidR="00DC7E83" w:rsidRPr="00E17144" w:rsidRDefault="00DC7E83" w:rsidP="00BE7B3C">
            <w:pPr>
              <w:rPr>
                <w:lang w:eastAsia="lt-LT"/>
              </w:rPr>
            </w:pPr>
            <w:r w:rsidRPr="00E17144">
              <w:rPr>
                <w:rFonts w:eastAsia="Calibri"/>
                <w:lang w:eastAsia="lt-LT"/>
              </w:rPr>
              <w:t>atskira eilė</w:t>
            </w:r>
          </w:p>
        </w:tc>
        <w:tc>
          <w:tcPr>
            <w:tcW w:w="0" w:type="auto"/>
            <w:shd w:val="clear" w:color="auto" w:fill="auto"/>
            <w:vAlign w:val="center"/>
            <w:hideMark/>
          </w:tcPr>
          <w:p w:rsidR="00DC7E83" w:rsidRPr="00E17144" w:rsidRDefault="00DC7E83" w:rsidP="00BE7B3C">
            <w:pPr>
              <w:rPr>
                <w:lang w:eastAsia="lt-LT"/>
              </w:rPr>
            </w:pPr>
            <w:r w:rsidRPr="00E17144">
              <w:rPr>
                <w:rFonts w:eastAsia="Calibri"/>
                <w:lang w:eastAsia="lt-LT"/>
              </w:rPr>
              <w:t>T</w:t>
            </w:r>
          </w:p>
        </w:tc>
        <w:tc>
          <w:tcPr>
            <w:tcW w:w="0" w:type="auto"/>
            <w:shd w:val="clear" w:color="auto" w:fill="auto"/>
            <w:vAlign w:val="center"/>
            <w:hideMark/>
          </w:tcPr>
          <w:p w:rsidR="00DC7E83" w:rsidRPr="00E17144" w:rsidRDefault="00DC7E83" w:rsidP="00BE7B3C">
            <w:pPr>
              <w:rPr>
                <w:lang w:eastAsia="lt-LT"/>
              </w:rPr>
            </w:pPr>
            <w:r w:rsidRPr="00E17144">
              <w:rPr>
                <w:rFonts w:eastAsia="Calibri"/>
                <w:lang w:eastAsia="lt-LT"/>
              </w:rPr>
              <w:t>Specialiosios kolegijos byla dėl bylų rūšinio teismingumo bendrosios kompetencijos ar administraciniam teismui</w:t>
            </w:r>
          </w:p>
        </w:tc>
        <w:tc>
          <w:tcPr>
            <w:tcW w:w="0" w:type="auto"/>
            <w:shd w:val="clear" w:color="auto" w:fill="auto"/>
            <w:hideMark/>
          </w:tcPr>
          <w:p w:rsidR="00DC7E83" w:rsidRPr="00E17144" w:rsidRDefault="00DC7E83" w:rsidP="00BE7B3C">
            <w:pPr>
              <w:rPr>
                <w:lang w:eastAsia="lt-LT"/>
              </w:rPr>
            </w:pPr>
            <w:r w:rsidRPr="00E17144">
              <w:rPr>
                <w:lang w:eastAsia="lt-LT"/>
              </w:rPr>
              <w:t> </w:t>
            </w:r>
          </w:p>
        </w:tc>
        <w:tc>
          <w:tcPr>
            <w:tcW w:w="0" w:type="auto"/>
            <w:shd w:val="clear" w:color="auto" w:fill="auto"/>
            <w:hideMark/>
          </w:tcPr>
          <w:p w:rsidR="00DC7E83" w:rsidRPr="00E17144" w:rsidRDefault="00DC7E83" w:rsidP="00BE7B3C">
            <w:r w:rsidRPr="00E17144">
              <w:t>dėl bylų teismingumo</w:t>
            </w:r>
          </w:p>
        </w:tc>
        <w:tc>
          <w:tcPr>
            <w:tcW w:w="0" w:type="auto"/>
            <w:shd w:val="clear" w:color="auto" w:fill="auto"/>
            <w:hideMark/>
          </w:tcPr>
          <w:p w:rsidR="00DC7E83" w:rsidRPr="00E17144" w:rsidRDefault="00DC7E83" w:rsidP="00BE7B3C">
            <w:r w:rsidRPr="00E17144">
              <w:t>Prašymas dėl teismingumo</w:t>
            </w:r>
          </w:p>
        </w:tc>
      </w:tr>
    </w:tbl>
    <w:p w:rsidR="00DC7E83" w:rsidRDefault="00DC7E83" w:rsidP="00704F62">
      <w:pPr>
        <w:spacing w:after="160" w:line="259" w:lineRule="auto"/>
      </w:pPr>
    </w:p>
    <w:p w:rsidR="00C13758" w:rsidRDefault="00DC7E83" w:rsidP="00704F62">
      <w:pPr>
        <w:spacing w:after="160" w:line="259" w:lineRule="auto"/>
      </w:pPr>
      <w:r w:rsidRPr="00DC7E83">
        <w:t>*Papildomas bylos tipo žymuo [kategorija] žymi administracinio teisės pažeidimo bylos kategoriją pagal Administracinių bylų kategorijų klasifikatorių.</w:t>
      </w:r>
    </w:p>
    <w:sectPr w:rsidR="00C13758" w:rsidSect="0079773B">
      <w:pgSz w:w="23814" w:h="16840" w:orient="landscape" w:code="8"/>
      <w:pgMar w:top="1701" w:right="1134" w:bottom="748" w:left="1134" w:header="811" w:footer="567" w:gutter="0"/>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50E53A" w15:done="0"/>
  <w15:commentEx w15:paraId="027527DB" w15:paraIdParent="6450E53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5A4" w:rsidRDefault="003A15A4" w:rsidP="00246AC4">
      <w:r>
        <w:separator/>
      </w:r>
    </w:p>
  </w:endnote>
  <w:endnote w:type="continuationSeparator" w:id="0">
    <w:p w:rsidR="003A15A4" w:rsidRDefault="003A15A4" w:rsidP="00246A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5A4" w:rsidRDefault="003A15A4" w:rsidP="00246AC4">
      <w:r>
        <w:separator/>
      </w:r>
    </w:p>
  </w:footnote>
  <w:footnote w:type="continuationSeparator" w:id="0">
    <w:p w:rsidR="003A15A4" w:rsidRDefault="003A15A4" w:rsidP="00246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68" w:rsidRDefault="003A15A4">
    <w:pPr>
      <w:pStyle w:val="Antrat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 Vaitkevičius">
    <w15:presenceInfo w15:providerId="AD" w15:userId="S-1-5-21-2684307482-3008079090-195167589-476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trackRevisions/>
  <w:defaultTabStop w:val="1296"/>
  <w:hyphenationZone w:val="396"/>
  <w:characterSpacingControl w:val="doNotCompress"/>
  <w:footnotePr>
    <w:footnote w:id="-1"/>
    <w:footnote w:id="0"/>
  </w:footnotePr>
  <w:endnotePr>
    <w:endnote w:id="-1"/>
    <w:endnote w:id="0"/>
  </w:endnotePr>
  <w:compat/>
  <w:rsids>
    <w:rsidRoot w:val="00246AC4"/>
    <w:rsid w:val="0002003A"/>
    <w:rsid w:val="00031E96"/>
    <w:rsid w:val="00046C32"/>
    <w:rsid w:val="00090CC9"/>
    <w:rsid w:val="000B0087"/>
    <w:rsid w:val="000B2A56"/>
    <w:rsid w:val="000F1804"/>
    <w:rsid w:val="001059A3"/>
    <w:rsid w:val="00126591"/>
    <w:rsid w:val="00136922"/>
    <w:rsid w:val="00170A4D"/>
    <w:rsid w:val="001A1097"/>
    <w:rsid w:val="001A7AE8"/>
    <w:rsid w:val="001E466D"/>
    <w:rsid w:val="00210C6B"/>
    <w:rsid w:val="00246AC4"/>
    <w:rsid w:val="00267E3F"/>
    <w:rsid w:val="002A3403"/>
    <w:rsid w:val="002D0242"/>
    <w:rsid w:val="002D55B9"/>
    <w:rsid w:val="002E080D"/>
    <w:rsid w:val="002F3C7D"/>
    <w:rsid w:val="00320049"/>
    <w:rsid w:val="00325F2E"/>
    <w:rsid w:val="003360F5"/>
    <w:rsid w:val="003448A7"/>
    <w:rsid w:val="00377009"/>
    <w:rsid w:val="00377086"/>
    <w:rsid w:val="003A15A4"/>
    <w:rsid w:val="003B5B0D"/>
    <w:rsid w:val="003D56AC"/>
    <w:rsid w:val="00441A1E"/>
    <w:rsid w:val="00467C4F"/>
    <w:rsid w:val="00475576"/>
    <w:rsid w:val="004B4C71"/>
    <w:rsid w:val="004C2D50"/>
    <w:rsid w:val="004E3E98"/>
    <w:rsid w:val="004F3D53"/>
    <w:rsid w:val="00522D41"/>
    <w:rsid w:val="0058154F"/>
    <w:rsid w:val="005D5C7E"/>
    <w:rsid w:val="00635723"/>
    <w:rsid w:val="00664301"/>
    <w:rsid w:val="006A5458"/>
    <w:rsid w:val="006C2DEA"/>
    <w:rsid w:val="006F20B3"/>
    <w:rsid w:val="00704F62"/>
    <w:rsid w:val="0071416C"/>
    <w:rsid w:val="00722EAC"/>
    <w:rsid w:val="00725A15"/>
    <w:rsid w:val="00755323"/>
    <w:rsid w:val="0079773B"/>
    <w:rsid w:val="007B0D06"/>
    <w:rsid w:val="00811708"/>
    <w:rsid w:val="0083349F"/>
    <w:rsid w:val="0086269C"/>
    <w:rsid w:val="0088345E"/>
    <w:rsid w:val="008A67DF"/>
    <w:rsid w:val="008C311A"/>
    <w:rsid w:val="008F4C85"/>
    <w:rsid w:val="00902DC1"/>
    <w:rsid w:val="009175F5"/>
    <w:rsid w:val="00932AF1"/>
    <w:rsid w:val="00956883"/>
    <w:rsid w:val="009A7D6C"/>
    <w:rsid w:val="009B1E5C"/>
    <w:rsid w:val="009E0F34"/>
    <w:rsid w:val="00A02D65"/>
    <w:rsid w:val="00A1730F"/>
    <w:rsid w:val="00A27B50"/>
    <w:rsid w:val="00A37751"/>
    <w:rsid w:val="00AC2A69"/>
    <w:rsid w:val="00AC567F"/>
    <w:rsid w:val="00AD3BD7"/>
    <w:rsid w:val="00B27A38"/>
    <w:rsid w:val="00B32D25"/>
    <w:rsid w:val="00B4349B"/>
    <w:rsid w:val="00B9354E"/>
    <w:rsid w:val="00BE22DE"/>
    <w:rsid w:val="00C07CBC"/>
    <w:rsid w:val="00C13758"/>
    <w:rsid w:val="00C168F5"/>
    <w:rsid w:val="00C3448D"/>
    <w:rsid w:val="00C367D4"/>
    <w:rsid w:val="00C37F91"/>
    <w:rsid w:val="00C55D9A"/>
    <w:rsid w:val="00C624EA"/>
    <w:rsid w:val="00C65DB8"/>
    <w:rsid w:val="00C81026"/>
    <w:rsid w:val="00C8328D"/>
    <w:rsid w:val="00CC785C"/>
    <w:rsid w:val="00CE3CD1"/>
    <w:rsid w:val="00D02A3F"/>
    <w:rsid w:val="00D07AFB"/>
    <w:rsid w:val="00D154BE"/>
    <w:rsid w:val="00D50927"/>
    <w:rsid w:val="00DC7E83"/>
    <w:rsid w:val="00DD34E6"/>
    <w:rsid w:val="00DE6F65"/>
    <w:rsid w:val="00DF7DC9"/>
    <w:rsid w:val="00E17144"/>
    <w:rsid w:val="00E20168"/>
    <w:rsid w:val="00E223CB"/>
    <w:rsid w:val="00E82FC9"/>
    <w:rsid w:val="00E97A7A"/>
    <w:rsid w:val="00F00B04"/>
    <w:rsid w:val="00F1418C"/>
    <w:rsid w:val="00F5551B"/>
    <w:rsid w:val="00F60897"/>
    <w:rsid w:val="00F85236"/>
    <w:rsid w:val="00F954F4"/>
    <w:rsid w:val="00FC31B3"/>
    <w:rsid w:val="00FE2366"/>
    <w:rsid w:val="00FF566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102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34"/>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325F2E"/>
    <w:rPr>
      <w:b/>
      <w:bCs/>
      <w:szCs w:val="20"/>
    </w:rPr>
  </w:style>
  <w:style w:type="character" w:customStyle="1" w:styleId="KomentarotemaDiagrama">
    <w:name w:val="Komentaro tema Diagrama"/>
    <w:basedOn w:val="KomentarotekstasDiagrama"/>
    <w:link w:val="Komentarotema"/>
    <w:uiPriority w:val="99"/>
    <w:semiHidden/>
    <w:rsid w:val="00325F2E"/>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0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325F2E"/>
    <w:rPr>
      <w:b/>
      <w:bCs/>
      <w:szCs w:val="20"/>
    </w:rPr>
  </w:style>
  <w:style w:type="character" w:customStyle="1" w:styleId="CommentSubjectChar">
    <w:name w:val="Comment Subject Char"/>
    <w:basedOn w:val="CommentTextChar"/>
    <w:link w:val="CommentSubject"/>
    <w:uiPriority w:val="99"/>
    <w:semiHidden/>
    <w:rsid w:val="00325F2E"/>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13936</Words>
  <Characters>7945</Characters>
  <Application>Microsoft Office Word</Application>
  <DocSecurity>0</DocSecurity>
  <Lines>66</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a.dokutoviciene</cp:lastModifiedBy>
  <cp:revision>3</cp:revision>
  <cp:lastPrinted>2015-03-19T11:27:00Z</cp:lastPrinted>
  <dcterms:created xsi:type="dcterms:W3CDTF">2015-05-27T06:39:00Z</dcterms:created>
  <dcterms:modified xsi:type="dcterms:W3CDTF">2015-06-01T11:15:00Z</dcterms:modified>
</cp:coreProperties>
</file>